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C8" w:rsidRDefault="00FA3A1E" w:rsidP="00FA3A1E">
      <w:pPr>
        <w:jc w:val="center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  <w:r w:rsidRPr="00FA3A1E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Dr. Sophia </w:t>
      </w:r>
      <w:proofErr w:type="spellStart"/>
      <w:r w:rsidRPr="00FA3A1E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Bethena</w:t>
      </w:r>
      <w:proofErr w:type="spellEnd"/>
      <w:r w:rsidRPr="00FA3A1E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 Jones</w:t>
      </w:r>
      <w:r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 xml:space="preserve">: </w:t>
      </w:r>
      <w:r w:rsidRPr="00FA3A1E">
        <w:rPr>
          <w:rFonts w:ascii="Arial" w:hAnsi="Arial" w:cs="Arial"/>
          <w:b/>
          <w:color w:val="000000"/>
          <w:sz w:val="24"/>
          <w:szCs w:val="24"/>
          <w:shd w:val="clear" w:color="auto" w:fill="F8F9FA"/>
        </w:rPr>
        <w:t>Physician, educator</w:t>
      </w:r>
      <w:r w:rsidRPr="00FA3A1E"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  <w:t> </w:t>
      </w:r>
    </w:p>
    <w:p w:rsidR="00FA3A1E" w:rsidRDefault="00FA3A1E" w:rsidP="00FA3A1E">
      <w:pPr>
        <w:jc w:val="center"/>
        <w:rPr>
          <w:rFonts w:ascii="Arial" w:hAnsi="Arial" w:cs="Arial"/>
          <w:b/>
          <w:color w:val="202122"/>
          <w:sz w:val="24"/>
          <w:szCs w:val="24"/>
          <w:shd w:val="clear" w:color="auto" w:fill="FFFFFF"/>
        </w:rPr>
      </w:pPr>
    </w:p>
    <w:p w:rsidR="00FA3A1E" w:rsidRPr="00FA3A1E" w:rsidRDefault="00FA3A1E" w:rsidP="00FA3A1E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FA3A1E">
        <w:rPr>
          <w:rFonts w:ascii="Arial" w:hAnsi="Arial" w:cs="Arial"/>
          <w:b/>
          <w:color w:val="202122"/>
          <w:shd w:val="clear" w:color="auto" w:fill="FFFFFF"/>
        </w:rPr>
        <w:t xml:space="preserve">Sophia </w:t>
      </w:r>
      <w:proofErr w:type="spellStart"/>
      <w:r w:rsidRPr="00FA3A1E">
        <w:rPr>
          <w:rFonts w:ascii="Arial" w:hAnsi="Arial" w:cs="Arial"/>
          <w:b/>
          <w:color w:val="202122"/>
          <w:shd w:val="clear" w:color="auto" w:fill="FFFFFF"/>
        </w:rPr>
        <w:t>Bethena</w:t>
      </w:r>
      <w:proofErr w:type="spellEnd"/>
      <w:r w:rsidRPr="00FA3A1E">
        <w:rPr>
          <w:rFonts w:ascii="Arial" w:hAnsi="Arial" w:cs="Arial"/>
          <w:b/>
          <w:color w:val="202122"/>
          <w:shd w:val="clear" w:color="auto" w:fill="FFFFFF"/>
        </w:rPr>
        <w:t xml:space="preserve"> Jones</w:t>
      </w:r>
      <w:r>
        <w:rPr>
          <w:rFonts w:ascii="Arial" w:hAnsi="Arial" w:cs="Arial"/>
          <w:color w:val="202122"/>
          <w:sz w:val="14"/>
          <w:szCs w:val="14"/>
          <w:shd w:val="clear" w:color="auto" w:fill="FFFFFF"/>
        </w:rPr>
        <w:t xml:space="preserve"> </w:t>
      </w:r>
      <w:r w:rsidRPr="00FA3A1E">
        <w:rPr>
          <w:rFonts w:ascii="Arial" w:hAnsi="Arial" w:cs="Arial"/>
          <w:color w:val="202122"/>
          <w:sz w:val="22"/>
          <w:szCs w:val="22"/>
          <w:shd w:val="clear" w:color="auto" w:fill="FFFFFF"/>
        </w:rPr>
        <w:t>was born in </w:t>
      </w:r>
      <w:hyperlink r:id="rId4" w:tooltip="Chatham, Ontario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shd w:val="clear" w:color="auto" w:fill="FFFFFF"/>
          </w:rPr>
          <w:t>Chatham</w:t>
        </w:r>
      </w:hyperlink>
      <w:r w:rsidRPr="00FA3A1E">
        <w:rPr>
          <w:rFonts w:ascii="Arial" w:hAnsi="Arial" w:cs="Arial"/>
          <w:color w:val="202122"/>
          <w:sz w:val="22"/>
          <w:szCs w:val="22"/>
          <w:shd w:val="clear" w:color="auto" w:fill="FFFFFF"/>
        </w:rPr>
        <w:t>, </w:t>
      </w:r>
      <w:hyperlink r:id="rId5" w:tooltip="Canada West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u w:val="none"/>
            <w:shd w:val="clear" w:color="auto" w:fill="FFFFFF"/>
          </w:rPr>
          <w:t>Canada West</w:t>
        </w:r>
      </w:hyperlink>
      <w:r w:rsidRPr="00FA3A1E">
        <w:rPr>
          <w:rFonts w:ascii="Arial" w:hAnsi="Arial" w:cs="Arial"/>
          <w:color w:val="202122"/>
          <w:sz w:val="22"/>
          <w:szCs w:val="22"/>
          <w:shd w:val="clear" w:color="auto" w:fill="FFFFFF"/>
        </w:rPr>
        <w:t>, (1857-</w:t>
      </w:r>
      <w:r w:rsidRPr="00FA3A1E">
        <w:rPr>
          <w:rFonts w:ascii="Arial" w:hAnsi="Arial" w:cs="Arial"/>
          <w:color w:val="000000"/>
          <w:sz w:val="22"/>
          <w:szCs w:val="22"/>
          <w:shd w:val="clear" w:color="auto" w:fill="F8F9FA"/>
        </w:rPr>
        <w:t>September 8, 1932)</w:t>
      </w:r>
      <w:r>
        <w:rPr>
          <w:rFonts w:ascii="Arial" w:hAnsi="Arial" w:cs="Arial"/>
          <w:color w:val="000000"/>
          <w:shd w:val="clear" w:color="auto" w:fill="F8F9FA"/>
        </w:rPr>
        <w:t xml:space="preserve"> </w:t>
      </w:r>
      <w:r w:rsidRPr="00FA3A1E">
        <w:rPr>
          <w:rFonts w:ascii="Arial" w:hAnsi="Arial" w:cs="Arial"/>
          <w:color w:val="000000"/>
          <w:sz w:val="22"/>
          <w:szCs w:val="22"/>
          <w:shd w:val="clear" w:color="auto" w:fill="F8F9FA"/>
        </w:rPr>
        <w:t>t</w:t>
      </w:r>
      <w:r w:rsidRPr="00FA3A1E">
        <w:rPr>
          <w:rFonts w:ascii="Arial" w:hAnsi="Arial" w:cs="Arial"/>
          <w:color w:val="202122"/>
          <w:sz w:val="22"/>
          <w:szCs w:val="22"/>
        </w:rPr>
        <w:t>he daughter of James Monroe Jones and Emily F. Francis Jones. Her father, who was a </w:t>
      </w:r>
      <w:hyperlink r:id="rId6" w:tooltip="Gunsmith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gunsmith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by trade, was born in North Carolina and was one of the first </w:t>
      </w:r>
      <w:hyperlink r:id="rId7" w:tooltip="African Americans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African American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graduates of </w:t>
      </w:r>
      <w:hyperlink r:id="rId8" w:tooltip="Oberlin College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Oberlin College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. He was born into an </w:t>
      </w:r>
      <w:hyperlink r:id="rId9" w:tooltip="Slavery in the United States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enslaved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family and purchased their freedom in 1843.</w:t>
      </w:r>
      <w:hyperlink r:id="rId10" w:anchor="cite_note-Jones,_Sophia_Bethena-3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In the year Sophia was born, he was involved with </w:t>
      </w:r>
      <w:hyperlink r:id="rId11" w:tooltip="John Brown (abolitionist)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John Brown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's </w:t>
      </w:r>
      <w:hyperlink r:id="rId12" w:tooltip="Abolitionism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abolition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activities in Canada West.</w:t>
      </w:r>
      <w:hyperlink r:id="rId13" w:anchor="cite_note-4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[4</w:t>
        </w:r>
        <w:proofErr w:type="gramStart"/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]</w:t>
        </w:r>
        <w:proofErr w:type="gramEnd"/>
      </w:hyperlink>
      <w:hyperlink r:id="rId14" w:anchor="cite_note-Lubet-5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[5]</w:t>
        </w:r>
      </w:hyperlink>
      <w:hyperlink r:id="rId15" w:anchor="cite_note-6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[6]</w:t>
        </w:r>
      </w:hyperlink>
    </w:p>
    <w:p w:rsidR="00FA3A1E" w:rsidRPr="00FA3A1E" w:rsidRDefault="00FA3A1E" w:rsidP="00FA3A1E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FA3A1E">
        <w:rPr>
          <w:rFonts w:ascii="Arial" w:hAnsi="Arial" w:cs="Arial"/>
          <w:color w:val="202122"/>
          <w:sz w:val="22"/>
          <w:szCs w:val="22"/>
        </w:rPr>
        <w:t>Jones had three sisters: Anna Jones, Fredericka Jones, and Emma Jones, and two brothers: George Jones and James Jones.</w:t>
      </w:r>
      <w:hyperlink r:id="rId16" w:anchor="cite_note-Jones,_Sophia_Bethena-3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[3]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Her sisters </w:t>
      </w:r>
      <w:hyperlink r:id="rId17" w:tooltip="Anna H. Jones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Anna H. Jones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 (1855–1932) and Fredericka F. Jones (1860–1905) both became teachers.</w:t>
      </w:r>
      <w:hyperlink r:id="rId18" w:anchor="cite_note-7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[7</w:t>
        </w:r>
        <w:proofErr w:type="gramStart"/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]</w:t>
        </w:r>
        <w:proofErr w:type="gramEnd"/>
      </w:hyperlink>
      <w:hyperlink r:id="rId19" w:anchor="cite_note-8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[8]</w:t>
        </w:r>
      </w:hyperlink>
    </w:p>
    <w:p w:rsidR="00FA3A1E" w:rsidRPr="00FA3A1E" w:rsidRDefault="00FA3A1E" w:rsidP="00FA3A1E">
      <w:pPr>
        <w:pStyle w:val="NormalWeb"/>
        <w:shd w:val="clear" w:color="auto" w:fill="FFFFFF"/>
        <w:spacing w:before="120" w:beforeAutospacing="0" w:after="240" w:afterAutospacing="0"/>
        <w:rPr>
          <w:rFonts w:ascii="Arial" w:hAnsi="Arial" w:cs="Arial"/>
          <w:color w:val="202122"/>
          <w:sz w:val="22"/>
          <w:szCs w:val="22"/>
        </w:rPr>
      </w:pPr>
      <w:r w:rsidRPr="00FA3A1E">
        <w:rPr>
          <w:rFonts w:ascii="Arial" w:hAnsi="Arial" w:cs="Arial"/>
          <w:color w:val="202122"/>
          <w:sz w:val="22"/>
          <w:szCs w:val="22"/>
        </w:rPr>
        <w:t>Sophia B. Jones attended the </w:t>
      </w:r>
      <w:hyperlink r:id="rId20" w:tooltip="University of Michigan Medical School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University </w:t>
        </w:r>
        <w:proofErr w:type="gramStart"/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>of</w:t>
        </w:r>
        <w:proofErr w:type="gramEnd"/>
        <w:r w:rsidRPr="00FA3A1E">
          <w:rPr>
            <w:rStyle w:val="Hyperlink"/>
            <w:rFonts w:ascii="Arial" w:hAnsi="Arial" w:cs="Arial"/>
            <w:color w:val="3366CC"/>
            <w:sz w:val="22"/>
            <w:szCs w:val="22"/>
          </w:rPr>
          <w:t xml:space="preserve"> Michigan Medical School</w:t>
        </w:r>
      </w:hyperlink>
      <w:r w:rsidRPr="00FA3A1E">
        <w:rPr>
          <w:rFonts w:ascii="Arial" w:hAnsi="Arial" w:cs="Arial"/>
          <w:color w:val="202122"/>
          <w:sz w:val="22"/>
          <w:szCs w:val="22"/>
        </w:rPr>
        <w:t>, finishing in 1885 as the school's first female graduate of African descent.</w:t>
      </w:r>
      <w:hyperlink r:id="rId21" w:anchor="cite_note-9" w:history="1">
        <w:r w:rsidRPr="00FA3A1E">
          <w:rPr>
            <w:rStyle w:val="Hyperlink"/>
            <w:rFonts w:ascii="Arial" w:hAnsi="Arial" w:cs="Arial"/>
            <w:color w:val="3366CC"/>
            <w:sz w:val="22"/>
            <w:szCs w:val="22"/>
            <w:vertAlign w:val="superscript"/>
          </w:rPr>
          <w:t>[9]</w:t>
        </w:r>
      </w:hyperlink>
    </w:p>
    <w:p w:rsidR="00FA3A1E" w:rsidRPr="00FA3A1E" w:rsidRDefault="00FA3A1E" w:rsidP="00FA3A1E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proofErr w:type="gramStart"/>
      <w:r w:rsidRPr="00B95897">
        <w:rPr>
          <w:rFonts w:ascii="Georgia" w:eastAsia="Times New Roman" w:hAnsi="Georgia" w:cs="Times New Roman"/>
          <w:color w:val="000000"/>
          <w:sz w:val="32"/>
          <w:szCs w:val="32"/>
        </w:rPr>
        <w:t>Career</w:t>
      </w:r>
      <w:r w:rsidRPr="00FA3A1E">
        <w:rPr>
          <w:rFonts w:ascii="Arial" w:eastAsia="Times New Roman" w:hAnsi="Arial" w:cs="Arial"/>
          <w:color w:val="54595D"/>
          <w:sz w:val="24"/>
        </w:rPr>
        <w:t>[</w:t>
      </w:r>
      <w:proofErr w:type="gramEnd"/>
    </w:p>
    <w:p w:rsidR="00FA3A1E" w:rsidRPr="00FA3A1E" w:rsidRDefault="00FA3A1E" w:rsidP="00FA3A1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2748D2">
        <w:rPr>
          <w:rFonts w:ascii="Arial" w:eastAsia="Times New Roman" w:hAnsi="Arial" w:cs="Arial"/>
          <w:color w:val="202122"/>
        </w:rPr>
        <w:t>Sophia B. Jones became the first faculty member of African descent at </w:t>
      </w:r>
      <w:proofErr w:type="spellStart"/>
      <w:r w:rsidR="009A4FBC" w:rsidRPr="002748D2">
        <w:rPr>
          <w:rFonts w:ascii="Arial" w:eastAsia="Times New Roman" w:hAnsi="Arial" w:cs="Arial"/>
          <w:color w:val="202122"/>
        </w:rPr>
        <w:fldChar w:fldCharType="begin"/>
      </w:r>
      <w:r w:rsidRPr="002748D2">
        <w:rPr>
          <w:rFonts w:ascii="Arial" w:eastAsia="Times New Roman" w:hAnsi="Arial" w:cs="Arial"/>
          <w:color w:val="202122"/>
        </w:rPr>
        <w:instrText xml:space="preserve"> HYPERLINK "https://en.wikipedia.org/wiki/Spelman_College" \o "Spelman College" </w:instrText>
      </w:r>
      <w:r w:rsidR="009A4FBC" w:rsidRPr="002748D2">
        <w:rPr>
          <w:rFonts w:ascii="Arial" w:eastAsia="Times New Roman" w:hAnsi="Arial" w:cs="Arial"/>
          <w:color w:val="202122"/>
        </w:rPr>
        <w:fldChar w:fldCharType="separate"/>
      </w:r>
      <w:r w:rsidRPr="002748D2">
        <w:rPr>
          <w:rFonts w:ascii="Arial" w:eastAsia="Times New Roman" w:hAnsi="Arial" w:cs="Arial"/>
          <w:color w:val="3366CC"/>
        </w:rPr>
        <w:t>Spelman</w:t>
      </w:r>
      <w:proofErr w:type="spellEnd"/>
      <w:r w:rsidRPr="002748D2">
        <w:rPr>
          <w:rFonts w:ascii="Arial" w:eastAsia="Times New Roman" w:hAnsi="Arial" w:cs="Arial"/>
          <w:color w:val="3366CC"/>
        </w:rPr>
        <w:t xml:space="preserve"> College</w:t>
      </w:r>
      <w:r w:rsidR="009A4FBC" w:rsidRPr="002748D2">
        <w:rPr>
          <w:rFonts w:ascii="Arial" w:eastAsia="Times New Roman" w:hAnsi="Arial" w:cs="Arial"/>
          <w:color w:val="202122"/>
        </w:rPr>
        <w:fldChar w:fldCharType="end"/>
      </w:r>
      <w:r w:rsidRPr="002748D2">
        <w:rPr>
          <w:rFonts w:ascii="Arial" w:eastAsia="Times New Roman" w:hAnsi="Arial" w:cs="Arial"/>
          <w:color w:val="202122"/>
        </w:rPr>
        <w:t> when she was hired in 1885.</w:t>
      </w:r>
      <w:hyperlink r:id="rId22" w:anchor="cite_note-Stories-10" w:history="1">
        <w:r w:rsidRPr="002748D2">
          <w:rPr>
            <w:rFonts w:ascii="Arial" w:eastAsia="Times New Roman" w:hAnsi="Arial" w:cs="Arial"/>
            <w:color w:val="3366CC"/>
            <w:vertAlign w:val="superscript"/>
          </w:rPr>
          <w:t>[10]</w:t>
        </w:r>
      </w:hyperlink>
      <w:r w:rsidRPr="002748D2">
        <w:rPr>
          <w:rFonts w:ascii="Arial" w:eastAsia="Times New Roman" w:hAnsi="Arial" w:cs="Arial"/>
          <w:color w:val="202122"/>
        </w:rPr>
        <w:t xml:space="preserve"> While at </w:t>
      </w:r>
      <w:proofErr w:type="spellStart"/>
      <w:r w:rsidRPr="002748D2">
        <w:rPr>
          <w:rFonts w:ascii="Arial" w:eastAsia="Times New Roman" w:hAnsi="Arial" w:cs="Arial"/>
          <w:color w:val="202122"/>
        </w:rPr>
        <w:t>Spelman</w:t>
      </w:r>
      <w:proofErr w:type="spellEnd"/>
      <w:r w:rsidRPr="002748D2">
        <w:rPr>
          <w:rFonts w:ascii="Arial" w:eastAsia="Times New Roman" w:hAnsi="Arial" w:cs="Arial"/>
          <w:color w:val="202122"/>
        </w:rPr>
        <w:t>, she</w:t>
      </w:r>
      <w:r w:rsidRPr="00FA3A1E">
        <w:rPr>
          <w:rFonts w:ascii="Arial" w:eastAsia="Times New Roman" w:hAnsi="Arial" w:cs="Arial"/>
          <w:color w:val="202122"/>
          <w:sz w:val="14"/>
          <w:szCs w:val="14"/>
        </w:rPr>
        <w:t xml:space="preserve"> </w:t>
      </w:r>
      <w:r w:rsidRPr="00FA3A1E">
        <w:rPr>
          <w:rFonts w:ascii="Arial" w:eastAsia="Times New Roman" w:hAnsi="Arial" w:cs="Arial"/>
          <w:color w:val="202122"/>
        </w:rPr>
        <w:t>organized the school's nurses training program and led their </w:t>
      </w:r>
      <w:hyperlink r:id="rId23" w:tooltip="First aid room" w:history="1">
        <w:r w:rsidRPr="00B95897">
          <w:rPr>
            <w:rFonts w:ascii="Arial" w:eastAsia="Times New Roman" w:hAnsi="Arial" w:cs="Arial"/>
            <w:color w:val="3366CC"/>
          </w:rPr>
          <w:t>infirmary</w:t>
        </w:r>
      </w:hyperlink>
      <w:r w:rsidRPr="00FA3A1E">
        <w:rPr>
          <w:rFonts w:ascii="Arial" w:eastAsia="Times New Roman" w:hAnsi="Arial" w:cs="Arial"/>
          <w:color w:val="202122"/>
        </w:rPr>
        <w:t>.</w:t>
      </w:r>
      <w:hyperlink r:id="rId24" w:anchor="cite_note-:1-11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[11]</w:t>
        </w:r>
      </w:hyperlink>
    </w:p>
    <w:p w:rsidR="00FA3A1E" w:rsidRPr="00FA3A1E" w:rsidRDefault="00FA3A1E" w:rsidP="00FA3A1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FA3A1E">
        <w:rPr>
          <w:rFonts w:ascii="Arial" w:eastAsia="Times New Roman" w:hAnsi="Arial" w:cs="Arial"/>
          <w:color w:val="202122"/>
        </w:rPr>
        <w:t xml:space="preserve">After her time at </w:t>
      </w:r>
      <w:proofErr w:type="spellStart"/>
      <w:r w:rsidRPr="00FA3A1E">
        <w:rPr>
          <w:rFonts w:ascii="Arial" w:eastAsia="Times New Roman" w:hAnsi="Arial" w:cs="Arial"/>
          <w:color w:val="202122"/>
        </w:rPr>
        <w:t>Spelman</w:t>
      </w:r>
      <w:proofErr w:type="spellEnd"/>
      <w:r w:rsidRPr="00FA3A1E">
        <w:rPr>
          <w:rFonts w:ascii="Arial" w:eastAsia="Times New Roman" w:hAnsi="Arial" w:cs="Arial"/>
          <w:color w:val="202122"/>
        </w:rPr>
        <w:t>, Jones worked at </w:t>
      </w:r>
      <w:hyperlink r:id="rId25" w:tooltip="Wilberforce University" w:history="1">
        <w:r w:rsidRPr="00B95897">
          <w:rPr>
            <w:rFonts w:ascii="Arial" w:eastAsia="Times New Roman" w:hAnsi="Arial" w:cs="Arial"/>
            <w:color w:val="3366CC"/>
          </w:rPr>
          <w:t>Wilberforce University</w:t>
        </w:r>
      </w:hyperlink>
      <w:r w:rsidRPr="00FA3A1E">
        <w:rPr>
          <w:rFonts w:ascii="Arial" w:eastAsia="Times New Roman" w:hAnsi="Arial" w:cs="Arial"/>
          <w:color w:val="202122"/>
        </w:rPr>
        <w:t>, and practiced medicine in </w:t>
      </w:r>
      <w:hyperlink r:id="rId26" w:tooltip="St. Louis" w:history="1">
        <w:r w:rsidRPr="00B95897">
          <w:rPr>
            <w:rFonts w:ascii="Arial" w:eastAsia="Times New Roman" w:hAnsi="Arial" w:cs="Arial"/>
            <w:color w:val="3366CC"/>
          </w:rPr>
          <w:t>St. Louis</w:t>
        </w:r>
      </w:hyperlink>
      <w:r w:rsidRPr="00FA3A1E">
        <w:rPr>
          <w:rFonts w:ascii="Arial" w:eastAsia="Times New Roman" w:hAnsi="Arial" w:cs="Arial"/>
          <w:color w:val="202122"/>
        </w:rPr>
        <w:t>, </w:t>
      </w:r>
      <w:hyperlink r:id="rId27" w:tooltip="Philadelphia" w:history="1">
        <w:r w:rsidRPr="00B95897">
          <w:rPr>
            <w:rFonts w:ascii="Arial" w:eastAsia="Times New Roman" w:hAnsi="Arial" w:cs="Arial"/>
            <w:color w:val="3366CC"/>
          </w:rPr>
          <w:t>Philadelphia</w:t>
        </w:r>
      </w:hyperlink>
      <w:r w:rsidRPr="00FA3A1E">
        <w:rPr>
          <w:rFonts w:ascii="Arial" w:eastAsia="Times New Roman" w:hAnsi="Arial" w:cs="Arial"/>
          <w:color w:val="202122"/>
        </w:rPr>
        <w:t>, and </w:t>
      </w:r>
      <w:hyperlink r:id="rId28" w:tooltip="Kansas City, Missouri" w:history="1">
        <w:r w:rsidRPr="00B95897">
          <w:rPr>
            <w:rFonts w:ascii="Arial" w:eastAsia="Times New Roman" w:hAnsi="Arial" w:cs="Arial"/>
            <w:color w:val="3366CC"/>
          </w:rPr>
          <w:t>Kansas City</w:t>
        </w:r>
      </w:hyperlink>
      <w:r w:rsidRPr="00FA3A1E">
        <w:rPr>
          <w:rFonts w:ascii="Arial" w:eastAsia="Times New Roman" w:hAnsi="Arial" w:cs="Arial"/>
          <w:color w:val="202122"/>
        </w:rPr>
        <w:t>.</w:t>
      </w:r>
      <w:hyperlink r:id="rId29" w:anchor="cite_note-12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[12]</w:t>
        </w:r>
      </w:hyperlink>
      <w:r w:rsidRPr="00FA3A1E">
        <w:rPr>
          <w:rFonts w:ascii="Arial" w:eastAsia="Times New Roman" w:hAnsi="Arial" w:cs="Arial"/>
          <w:color w:val="202122"/>
        </w:rPr>
        <w:t> She also earned a patent in 1890 for a "Barrel trunk."</w:t>
      </w:r>
      <w:hyperlink r:id="rId30" w:anchor="cite_note-13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[13]</w:t>
        </w:r>
      </w:hyperlink>
    </w:p>
    <w:p w:rsidR="00FA3A1E" w:rsidRPr="00FA3A1E" w:rsidRDefault="00FA3A1E" w:rsidP="00FA3A1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</w:rPr>
      </w:pPr>
      <w:r w:rsidRPr="00FA3A1E">
        <w:rPr>
          <w:rFonts w:ascii="Arial" w:eastAsia="Times New Roman" w:hAnsi="Arial" w:cs="Arial"/>
          <w:color w:val="202122"/>
        </w:rPr>
        <w:t>Jones had a passion for prioritizing </w:t>
      </w:r>
      <w:hyperlink r:id="rId31" w:tooltip="Public health" w:history="1">
        <w:r w:rsidRPr="00B95897">
          <w:rPr>
            <w:rFonts w:ascii="Arial" w:eastAsia="Times New Roman" w:hAnsi="Arial" w:cs="Arial"/>
            <w:color w:val="3366CC"/>
          </w:rPr>
          <w:t>public health</w:t>
        </w:r>
      </w:hyperlink>
      <w:r w:rsidRPr="00FA3A1E">
        <w:rPr>
          <w:rFonts w:ascii="Arial" w:eastAsia="Times New Roman" w:hAnsi="Arial" w:cs="Arial"/>
          <w:color w:val="202122"/>
        </w:rPr>
        <w:t> and </w:t>
      </w:r>
      <w:hyperlink r:id="rId32" w:tooltip="Health equity" w:history="1">
        <w:r w:rsidRPr="00B95897">
          <w:rPr>
            <w:rFonts w:ascii="Arial" w:eastAsia="Times New Roman" w:hAnsi="Arial" w:cs="Arial"/>
            <w:color w:val="3366CC"/>
          </w:rPr>
          <w:t>health equity</w:t>
        </w:r>
      </w:hyperlink>
      <w:r w:rsidRPr="00FA3A1E">
        <w:rPr>
          <w:rFonts w:ascii="Arial" w:eastAsia="Times New Roman" w:hAnsi="Arial" w:cs="Arial"/>
          <w:color w:val="202122"/>
        </w:rPr>
        <w:t>. Her article, "Fifty Years of Public Negro Health," was published in 1913.</w:t>
      </w:r>
      <w:hyperlink r:id="rId33" w:anchor="cite_note-:1-11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[11]</w:t>
        </w:r>
      </w:hyperlink>
      <w:r w:rsidRPr="00FA3A1E">
        <w:rPr>
          <w:rFonts w:ascii="Arial" w:eastAsia="Times New Roman" w:hAnsi="Arial" w:cs="Arial"/>
          <w:color w:val="202122"/>
        </w:rPr>
        <w:t> This article attempted to explain the causes of increased mortality among African Americans after emancipation, such as increased infant mortality and an increase in cases of tuberculosis.</w:t>
      </w:r>
      <w:hyperlink r:id="rId34" w:anchor="cite_note-:2-14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[14]</w:t>
        </w:r>
      </w:hyperlink>
      <w:r w:rsidRPr="00FA3A1E">
        <w:rPr>
          <w:rFonts w:ascii="Arial" w:eastAsia="Times New Roman" w:hAnsi="Arial" w:cs="Arial"/>
          <w:color w:val="202122"/>
        </w:rPr>
        <w:t> In this article, she also advocated for more black doctors and nurses as a method of reducing mortality rates among African Americans, saying of black nurses "Not only to her own race has she been of service, but also to the white race."</w:t>
      </w:r>
      <w:hyperlink r:id="rId35" w:anchor="cite_note-:2-14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[14]</w:t>
        </w:r>
      </w:hyperlink>
    </w:p>
    <w:p w:rsidR="00FA3A1E" w:rsidRPr="00FA3A1E" w:rsidRDefault="00FA3A1E" w:rsidP="00FA3A1E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</w:rPr>
      </w:pPr>
      <w:r w:rsidRPr="00B95897">
        <w:rPr>
          <w:rFonts w:ascii="Arial" w:eastAsia="Times New Roman" w:hAnsi="Arial" w:cs="Arial"/>
          <w:color w:val="000000"/>
          <w:sz w:val="32"/>
          <w:szCs w:val="32"/>
        </w:rPr>
        <w:t>Personal life</w:t>
      </w:r>
    </w:p>
    <w:p w:rsidR="00FA3A1E" w:rsidRDefault="00FA3A1E" w:rsidP="00FA3A1E">
      <w:pPr>
        <w:shd w:val="clear" w:color="auto" w:fill="FFFFFF"/>
        <w:spacing w:before="120" w:after="240" w:line="240" w:lineRule="auto"/>
        <w:rPr>
          <w:rFonts w:ascii="Arial" w:eastAsia="Times New Roman" w:hAnsi="Arial" w:cs="Arial"/>
          <w:color w:val="202122"/>
          <w:vertAlign w:val="superscript"/>
        </w:rPr>
      </w:pPr>
      <w:r w:rsidRPr="00FA3A1E">
        <w:rPr>
          <w:rFonts w:ascii="Arial" w:eastAsia="Times New Roman" w:hAnsi="Arial" w:cs="Arial"/>
          <w:color w:val="202122"/>
        </w:rPr>
        <w:t>Late in life, Jones retired with her sister Anna to </w:t>
      </w:r>
      <w:hyperlink r:id="rId36" w:tooltip="Monrovia, California" w:history="1">
        <w:r w:rsidRPr="00B95897">
          <w:rPr>
            <w:rFonts w:ascii="Arial" w:eastAsia="Times New Roman" w:hAnsi="Arial" w:cs="Arial"/>
            <w:color w:val="3366CC"/>
          </w:rPr>
          <w:t>Monrovia, California</w:t>
        </w:r>
      </w:hyperlink>
      <w:r w:rsidRPr="00FA3A1E">
        <w:rPr>
          <w:rFonts w:ascii="Arial" w:eastAsia="Times New Roman" w:hAnsi="Arial" w:cs="Arial"/>
          <w:color w:val="202122"/>
        </w:rPr>
        <w:t>, where they ran an orange grove.</w:t>
      </w:r>
      <w:hyperlink r:id="rId37" w:anchor="cite_note-15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[15]</w:t>
        </w:r>
      </w:hyperlink>
      <w:r w:rsidRPr="00FA3A1E">
        <w:rPr>
          <w:rFonts w:ascii="Arial" w:eastAsia="Times New Roman" w:hAnsi="Arial" w:cs="Arial"/>
          <w:color w:val="202122"/>
        </w:rPr>
        <w:t> Sophia and Anna both died in 1932; Sophia B. Jones was 75 years old.</w:t>
      </w:r>
      <w:hyperlink r:id="rId38" w:anchor="cite_note-16" w:history="1">
        <w:r w:rsidRPr="00B95897">
          <w:rPr>
            <w:rFonts w:ascii="Arial" w:eastAsia="Times New Roman" w:hAnsi="Arial" w:cs="Arial"/>
            <w:color w:val="3366CC"/>
            <w:vertAlign w:val="superscript"/>
          </w:rPr>
          <w:t>[16]</w:t>
        </w:r>
      </w:hyperlink>
    </w:p>
    <w:p w:rsidR="00B95897" w:rsidRDefault="00B95897" w:rsidP="00B95897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  <w:sz w:val="28"/>
          <w:szCs w:val="28"/>
          <w:vertAlign w:val="superscript"/>
        </w:rPr>
      </w:pPr>
      <w:proofErr w:type="gramStart"/>
      <w:r w:rsidRPr="00B95897">
        <w:rPr>
          <w:rFonts w:ascii="Arial" w:eastAsia="Times New Roman" w:hAnsi="Arial" w:cs="Arial"/>
          <w:b/>
          <w:color w:val="202122"/>
          <w:sz w:val="28"/>
          <w:szCs w:val="28"/>
          <w:vertAlign w:val="superscript"/>
        </w:rPr>
        <w:t>read</w:t>
      </w:r>
      <w:proofErr w:type="gramEnd"/>
      <w:r w:rsidRPr="00B95897">
        <w:rPr>
          <w:rFonts w:ascii="Arial" w:eastAsia="Times New Roman" w:hAnsi="Arial" w:cs="Arial"/>
          <w:b/>
          <w:color w:val="202122"/>
          <w:sz w:val="28"/>
          <w:szCs w:val="28"/>
          <w:vertAlign w:val="superscript"/>
        </w:rPr>
        <w:t xml:space="preserve"> more:</w:t>
      </w:r>
    </w:p>
    <w:p w:rsidR="00B95897" w:rsidRDefault="009A4FBC" w:rsidP="00B95897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  <w:sz w:val="20"/>
          <w:szCs w:val="20"/>
        </w:rPr>
      </w:pPr>
      <w:hyperlink r:id="rId39" w:history="1">
        <w:r w:rsidR="00B95897" w:rsidRPr="00B56F2E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https://en.wikipedia.org/wiki/Sophia_B._Jones</w:t>
        </w:r>
      </w:hyperlink>
    </w:p>
    <w:p w:rsidR="00B95897" w:rsidRPr="00FA3A1E" w:rsidRDefault="00B95897" w:rsidP="00B95897">
      <w:pPr>
        <w:shd w:val="clear" w:color="auto" w:fill="FFFFFF"/>
        <w:spacing w:before="120" w:after="240" w:line="240" w:lineRule="auto"/>
        <w:jc w:val="center"/>
        <w:rPr>
          <w:rFonts w:ascii="Arial" w:eastAsia="Times New Roman" w:hAnsi="Arial" w:cs="Arial"/>
          <w:b/>
          <w:color w:val="202122"/>
          <w:sz w:val="20"/>
          <w:szCs w:val="20"/>
        </w:rPr>
      </w:pPr>
    </w:p>
    <w:p w:rsidR="00FA3A1E" w:rsidRDefault="00FA3A1E" w:rsidP="00FA3A1E">
      <w:pPr>
        <w:rPr>
          <w:rFonts w:ascii="Arial" w:hAnsi="Arial" w:cs="Arial"/>
          <w:color w:val="000000"/>
          <w:shd w:val="clear" w:color="auto" w:fill="F8F9FA"/>
        </w:rPr>
      </w:pPr>
    </w:p>
    <w:p w:rsidR="00FA3A1E" w:rsidRPr="00FA3A1E" w:rsidRDefault="00FA3A1E" w:rsidP="00FA3A1E">
      <w:pPr>
        <w:rPr>
          <w:rFonts w:ascii="Arial" w:hAnsi="Arial" w:cs="Arial"/>
          <w:b/>
        </w:rPr>
      </w:pPr>
    </w:p>
    <w:sectPr w:rsidR="00FA3A1E" w:rsidRPr="00FA3A1E" w:rsidSect="00EB6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A1E"/>
    <w:rsid w:val="002748D2"/>
    <w:rsid w:val="009A4FBC"/>
    <w:rsid w:val="00B95897"/>
    <w:rsid w:val="00EB6CC8"/>
    <w:rsid w:val="00FA3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CC8"/>
  </w:style>
  <w:style w:type="paragraph" w:styleId="Heading2">
    <w:name w:val="heading 2"/>
    <w:basedOn w:val="Normal"/>
    <w:link w:val="Heading2Char"/>
    <w:uiPriority w:val="9"/>
    <w:qFormat/>
    <w:rsid w:val="00FA3A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A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3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A3A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FA3A1E"/>
  </w:style>
  <w:style w:type="character" w:customStyle="1" w:styleId="mw-editsection">
    <w:name w:val="mw-editsection"/>
    <w:basedOn w:val="DefaultParagraphFont"/>
    <w:rsid w:val="00FA3A1E"/>
  </w:style>
  <w:style w:type="character" w:customStyle="1" w:styleId="mw-editsection-bracket">
    <w:name w:val="mw-editsection-bracket"/>
    <w:basedOn w:val="DefaultParagraphFont"/>
    <w:rsid w:val="00FA3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berlin_College" TargetMode="External"/><Relationship Id="rId13" Type="http://schemas.openxmlformats.org/officeDocument/2006/relationships/hyperlink" Target="https://en.wikipedia.org/wiki/Sophia_B._Jones" TargetMode="External"/><Relationship Id="rId18" Type="http://schemas.openxmlformats.org/officeDocument/2006/relationships/hyperlink" Target="https://en.wikipedia.org/wiki/Sophia_B._Jones" TargetMode="External"/><Relationship Id="rId26" Type="http://schemas.openxmlformats.org/officeDocument/2006/relationships/hyperlink" Target="https://en.wikipedia.org/wiki/St._Louis" TargetMode="External"/><Relationship Id="rId39" Type="http://schemas.openxmlformats.org/officeDocument/2006/relationships/hyperlink" Target="https://en.wikipedia.org/wiki/Sophia_B._Jon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Sophia_B._Jones" TargetMode="External"/><Relationship Id="rId34" Type="http://schemas.openxmlformats.org/officeDocument/2006/relationships/hyperlink" Target="https://en.wikipedia.org/wiki/Sophia_B._Jones" TargetMode="External"/><Relationship Id="rId7" Type="http://schemas.openxmlformats.org/officeDocument/2006/relationships/hyperlink" Target="https://en.wikipedia.org/wiki/African_Americans" TargetMode="External"/><Relationship Id="rId12" Type="http://schemas.openxmlformats.org/officeDocument/2006/relationships/hyperlink" Target="https://en.wikipedia.org/wiki/Abolitionism" TargetMode="External"/><Relationship Id="rId17" Type="http://schemas.openxmlformats.org/officeDocument/2006/relationships/hyperlink" Target="https://en.wikipedia.org/wiki/Anna_H._Jones" TargetMode="External"/><Relationship Id="rId25" Type="http://schemas.openxmlformats.org/officeDocument/2006/relationships/hyperlink" Target="https://en.wikipedia.org/wiki/Wilberforce_University" TargetMode="External"/><Relationship Id="rId33" Type="http://schemas.openxmlformats.org/officeDocument/2006/relationships/hyperlink" Target="https://en.wikipedia.org/wiki/Sophia_B._Jones" TargetMode="External"/><Relationship Id="rId38" Type="http://schemas.openxmlformats.org/officeDocument/2006/relationships/hyperlink" Target="https://en.wikipedia.org/wiki/Sophia_B._Jon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Sophia_B._Jones" TargetMode="External"/><Relationship Id="rId20" Type="http://schemas.openxmlformats.org/officeDocument/2006/relationships/hyperlink" Target="https://en.wikipedia.org/wiki/University_of_Michigan_Medical_School" TargetMode="External"/><Relationship Id="rId29" Type="http://schemas.openxmlformats.org/officeDocument/2006/relationships/hyperlink" Target="https://en.wikipedia.org/wiki/Sophia_B._Jones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Gunsmith" TargetMode="External"/><Relationship Id="rId11" Type="http://schemas.openxmlformats.org/officeDocument/2006/relationships/hyperlink" Target="https://en.wikipedia.org/wiki/John_Brown_(abolitionist)" TargetMode="External"/><Relationship Id="rId24" Type="http://schemas.openxmlformats.org/officeDocument/2006/relationships/hyperlink" Target="https://en.wikipedia.org/wiki/Sophia_B._Jones" TargetMode="External"/><Relationship Id="rId32" Type="http://schemas.openxmlformats.org/officeDocument/2006/relationships/hyperlink" Target="https://en.wikipedia.org/wiki/Health_equity" TargetMode="External"/><Relationship Id="rId37" Type="http://schemas.openxmlformats.org/officeDocument/2006/relationships/hyperlink" Target="https://en.wikipedia.org/wiki/Sophia_B._Jones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en.wikipedia.org/wiki/Canada_West" TargetMode="External"/><Relationship Id="rId15" Type="http://schemas.openxmlformats.org/officeDocument/2006/relationships/hyperlink" Target="https://en.wikipedia.org/wiki/Sophia_B._Jones" TargetMode="External"/><Relationship Id="rId23" Type="http://schemas.openxmlformats.org/officeDocument/2006/relationships/hyperlink" Target="https://en.wikipedia.org/wiki/First_aid_room" TargetMode="External"/><Relationship Id="rId28" Type="http://schemas.openxmlformats.org/officeDocument/2006/relationships/hyperlink" Target="https://en.wikipedia.org/wiki/Kansas_City,_Missouri" TargetMode="External"/><Relationship Id="rId36" Type="http://schemas.openxmlformats.org/officeDocument/2006/relationships/hyperlink" Target="https://en.wikipedia.org/wiki/Monrovia,_California" TargetMode="External"/><Relationship Id="rId10" Type="http://schemas.openxmlformats.org/officeDocument/2006/relationships/hyperlink" Target="https://en.wikipedia.org/wiki/Sophia_B._Jones" TargetMode="External"/><Relationship Id="rId19" Type="http://schemas.openxmlformats.org/officeDocument/2006/relationships/hyperlink" Target="https://en.wikipedia.org/wiki/Sophia_B._Jones" TargetMode="External"/><Relationship Id="rId31" Type="http://schemas.openxmlformats.org/officeDocument/2006/relationships/hyperlink" Target="https://en.wikipedia.org/wiki/Public_health" TargetMode="External"/><Relationship Id="rId4" Type="http://schemas.openxmlformats.org/officeDocument/2006/relationships/hyperlink" Target="https://en.wikipedia.org/wiki/Chatham,_Ontario" TargetMode="External"/><Relationship Id="rId9" Type="http://schemas.openxmlformats.org/officeDocument/2006/relationships/hyperlink" Target="https://en.wikipedia.org/wiki/Slavery_in_the_United_States" TargetMode="External"/><Relationship Id="rId14" Type="http://schemas.openxmlformats.org/officeDocument/2006/relationships/hyperlink" Target="https://en.wikipedia.org/wiki/Sophia_B._Jones" TargetMode="External"/><Relationship Id="rId22" Type="http://schemas.openxmlformats.org/officeDocument/2006/relationships/hyperlink" Target="https://en.wikipedia.org/wiki/Sophia_B._Jones" TargetMode="External"/><Relationship Id="rId27" Type="http://schemas.openxmlformats.org/officeDocument/2006/relationships/hyperlink" Target="https://en.wikipedia.org/wiki/Philadelphia" TargetMode="External"/><Relationship Id="rId30" Type="http://schemas.openxmlformats.org/officeDocument/2006/relationships/hyperlink" Target="https://en.wikipedia.org/wiki/Sophia_B._Jones" TargetMode="External"/><Relationship Id="rId35" Type="http://schemas.openxmlformats.org/officeDocument/2006/relationships/hyperlink" Target="https://en.wikipedia.org/wiki/Sophia_B._Jon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cp:lastPrinted>2024-01-29T23:56:00Z</cp:lastPrinted>
  <dcterms:created xsi:type="dcterms:W3CDTF">2024-01-29T23:39:00Z</dcterms:created>
  <dcterms:modified xsi:type="dcterms:W3CDTF">2024-01-30T00:09:00Z</dcterms:modified>
</cp:coreProperties>
</file>