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A4" w:rsidRPr="00A75AA4" w:rsidRDefault="00A75AA4" w:rsidP="00A75AA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BHM 2024 </w:t>
      </w:r>
      <w:r w:rsidRPr="00A75AA4">
        <w:rPr>
          <w:rFonts w:ascii="Arial" w:eastAsia="Times New Roman" w:hAnsi="Arial" w:cs="Arial"/>
          <w:b/>
          <w:kern w:val="36"/>
          <w:sz w:val="24"/>
          <w:szCs w:val="24"/>
        </w:rPr>
        <w:t>Theme: Culture/Diversity</w:t>
      </w:r>
    </w:p>
    <w:p w:rsidR="00A75AA4" w:rsidRDefault="00A75AA4" w:rsidP="002E02C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</w:pPr>
    </w:p>
    <w:p w:rsidR="00A75AA4" w:rsidRDefault="00A75AA4" w:rsidP="002E02C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</w:pPr>
    </w:p>
    <w:p w:rsidR="00A75AA4" w:rsidRDefault="00A75AA4" w:rsidP="002E02C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</w:pPr>
    </w:p>
    <w:p w:rsidR="002E02CD" w:rsidRPr="002E02CD" w:rsidRDefault="002E02CD" w:rsidP="002E02C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r w:rsidRPr="002E02CD"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  <w:t xml:space="preserve">Sandra Brewster: </w:t>
      </w:r>
      <w:r w:rsidRPr="002E02CD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Canadian visual artist</w:t>
      </w:r>
    </w:p>
    <w:p w:rsidR="00D0105C" w:rsidRDefault="00D0105C" w:rsidP="002E02CD">
      <w:pPr>
        <w:jc w:val="center"/>
        <w:rPr>
          <w:rFonts w:ascii="Arial" w:hAnsi="Arial" w:cs="Arial"/>
          <w:b/>
          <w:sz w:val="28"/>
          <w:szCs w:val="28"/>
        </w:rPr>
      </w:pPr>
    </w:p>
    <w:p w:rsidR="002E02CD" w:rsidRDefault="002E02CD" w:rsidP="002E02CD">
      <w:pPr>
        <w:rPr>
          <w:rFonts w:ascii="Arial" w:hAnsi="Arial" w:cs="Arial"/>
          <w:color w:val="202122"/>
          <w:shd w:val="clear" w:color="auto" w:fill="FFFFFF"/>
          <w:vertAlign w:val="superscript"/>
        </w:rPr>
      </w:pPr>
      <w:r w:rsidRPr="002E02CD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Sandra Brewster</w:t>
      </w:r>
      <w:r>
        <w:rPr>
          <w:rFonts w:ascii="Arial" w:hAnsi="Arial" w:cs="Arial"/>
          <w:color w:val="202122"/>
          <w:sz w:val="14"/>
          <w:szCs w:val="14"/>
          <w:shd w:val="clear" w:color="auto" w:fill="FFFFFF"/>
        </w:rPr>
        <w:t> </w:t>
      </w:r>
      <w:r w:rsidRPr="002E02CD">
        <w:rPr>
          <w:rFonts w:ascii="Arial" w:hAnsi="Arial" w:cs="Arial"/>
          <w:color w:val="202122"/>
          <w:shd w:val="clear" w:color="auto" w:fill="FFFFFF"/>
        </w:rPr>
        <w:t>(born 1973</w:t>
      </w:r>
      <w:proofErr w:type="gramStart"/>
      <w:r w:rsidRPr="002E02CD">
        <w:rPr>
          <w:rFonts w:ascii="Arial" w:hAnsi="Arial" w:cs="Arial"/>
          <w:color w:val="202122"/>
          <w:shd w:val="clear" w:color="auto" w:fill="FFFFFF"/>
        </w:rPr>
        <w:t>)</w:t>
      </w:r>
      <w:proofErr w:type="gramEnd"/>
      <w:r w:rsidRPr="002E02CD">
        <w:rPr>
          <w:rFonts w:ascii="Arial" w:hAnsi="Arial" w:cs="Arial"/>
          <w:color w:val="202122"/>
          <w:shd w:val="clear" w:color="auto" w:fill="FFFFFF"/>
          <w:vertAlign w:val="superscript"/>
        </w:rPr>
        <w:fldChar w:fldCharType="begin"/>
      </w:r>
      <w:r w:rsidRPr="002E02CD">
        <w:rPr>
          <w:rFonts w:ascii="Arial" w:hAnsi="Arial" w:cs="Arial"/>
          <w:color w:val="202122"/>
          <w:shd w:val="clear" w:color="auto" w:fill="FFFFFF"/>
          <w:vertAlign w:val="superscript"/>
        </w:rPr>
        <w:instrText xml:space="preserve"> HYPERLINK "https://en.wikipedia.org/wiki/Sandra_Brewster" \l "cite_note-encyclopedia-1" </w:instrText>
      </w:r>
      <w:r w:rsidRPr="002E02CD">
        <w:rPr>
          <w:rFonts w:ascii="Arial" w:hAnsi="Arial" w:cs="Arial"/>
          <w:color w:val="202122"/>
          <w:shd w:val="clear" w:color="auto" w:fill="FFFFFF"/>
          <w:vertAlign w:val="superscript"/>
        </w:rPr>
        <w:fldChar w:fldCharType="separate"/>
      </w:r>
      <w:r w:rsidRPr="002E02CD">
        <w:rPr>
          <w:rStyle w:val="Hyperlink"/>
          <w:rFonts w:ascii="Arial" w:hAnsi="Arial" w:cs="Arial"/>
          <w:color w:val="3366CC"/>
          <w:shd w:val="clear" w:color="auto" w:fill="FFFFFF"/>
          <w:vertAlign w:val="superscript"/>
        </w:rPr>
        <w:t>[1]</w:t>
      </w:r>
      <w:r w:rsidRPr="002E02CD">
        <w:rPr>
          <w:rFonts w:ascii="Arial" w:hAnsi="Arial" w:cs="Arial"/>
          <w:color w:val="202122"/>
          <w:shd w:val="clear" w:color="auto" w:fill="FFFFFF"/>
          <w:vertAlign w:val="superscript"/>
        </w:rPr>
        <w:fldChar w:fldCharType="end"/>
      </w:r>
      <w:r w:rsidRPr="002E02CD">
        <w:rPr>
          <w:rFonts w:ascii="Arial" w:hAnsi="Arial" w:cs="Arial"/>
          <w:color w:val="202122"/>
          <w:shd w:val="clear" w:color="auto" w:fill="FFFFFF"/>
        </w:rPr>
        <w:t> is a Canadian visual artist based in Toronto. Her work is multidisciplinary in nature, and deals with notions of identity, representation and memory; centering Black presence in Canada.</w:t>
      </w:r>
      <w:hyperlink r:id="rId4" w:anchor="cite_note-Sandra_Brewster:_Blur-2" w:history="1">
        <w:r w:rsidRPr="002E02CD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[2]</w:t>
        </w:r>
      </w:hyperlink>
    </w:p>
    <w:p w:rsidR="002E02CD" w:rsidRPr="002E02CD" w:rsidRDefault="002E02CD" w:rsidP="002E02CD">
      <w:pPr>
        <w:pStyle w:val="Heading2"/>
        <w:pBdr>
          <w:bottom w:val="single" w:sz="4" w:space="0" w:color="A2A9B1"/>
        </w:pBdr>
        <w:shd w:val="clear" w:color="auto" w:fill="FFFFFF"/>
        <w:spacing w:before="240" w:after="60"/>
        <w:rPr>
          <w:rFonts w:ascii="Arial" w:hAnsi="Arial" w:cs="Arial"/>
          <w:bCs w:val="0"/>
          <w:color w:val="000000"/>
          <w:sz w:val="24"/>
          <w:szCs w:val="24"/>
        </w:rPr>
      </w:pPr>
      <w:r w:rsidRPr="002E02CD">
        <w:rPr>
          <w:rStyle w:val="mw-headline"/>
          <w:rFonts w:ascii="Arial" w:hAnsi="Arial" w:cs="Arial"/>
          <w:bCs w:val="0"/>
          <w:color w:val="000000"/>
          <w:sz w:val="24"/>
          <w:szCs w:val="24"/>
        </w:rPr>
        <w:t>Early life</w:t>
      </w:r>
    </w:p>
    <w:p w:rsidR="002E02CD" w:rsidRPr="002E02CD" w:rsidRDefault="002E02CD" w:rsidP="002E02CD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2"/>
          <w:szCs w:val="22"/>
        </w:rPr>
      </w:pPr>
      <w:r w:rsidRPr="002E02CD">
        <w:rPr>
          <w:rFonts w:ascii="Arial" w:hAnsi="Arial" w:cs="Arial"/>
          <w:color w:val="202122"/>
          <w:sz w:val="22"/>
          <w:szCs w:val="22"/>
        </w:rPr>
        <w:t>Brewster was born to a </w:t>
      </w:r>
      <w:hyperlink r:id="rId5" w:tooltip="Guyanese Canadian" w:history="1">
        <w:r w:rsidRPr="002E02CD">
          <w:rPr>
            <w:rStyle w:val="Hyperlink"/>
            <w:rFonts w:ascii="Arial" w:hAnsi="Arial" w:cs="Arial"/>
            <w:color w:val="3366CC"/>
            <w:sz w:val="22"/>
            <w:szCs w:val="22"/>
          </w:rPr>
          <w:t>Guyanese</w:t>
        </w:r>
      </w:hyperlink>
      <w:r w:rsidRPr="002E02CD">
        <w:rPr>
          <w:rFonts w:ascii="Arial" w:hAnsi="Arial" w:cs="Arial"/>
          <w:color w:val="202122"/>
          <w:sz w:val="22"/>
          <w:szCs w:val="22"/>
        </w:rPr>
        <w:t> immigrant family and grew up in </w:t>
      </w:r>
      <w:hyperlink r:id="rId6" w:tooltip="Pickering, Ontario" w:history="1">
        <w:r w:rsidRPr="002E02CD">
          <w:rPr>
            <w:rStyle w:val="Hyperlink"/>
            <w:rFonts w:ascii="Arial" w:hAnsi="Arial" w:cs="Arial"/>
            <w:color w:val="3366CC"/>
            <w:sz w:val="22"/>
            <w:szCs w:val="22"/>
          </w:rPr>
          <w:t>Pickering, Ontario</w:t>
        </w:r>
      </w:hyperlink>
      <w:r w:rsidRPr="002E02CD">
        <w:rPr>
          <w:rFonts w:ascii="Arial" w:hAnsi="Arial" w:cs="Arial"/>
          <w:color w:val="202122"/>
          <w:sz w:val="22"/>
          <w:szCs w:val="22"/>
        </w:rPr>
        <w:t>.</w:t>
      </w:r>
      <w:hyperlink r:id="rId7" w:anchor="cite_note-encyclopedia-1" w:history="1">
        <w:r w:rsidRPr="002E02CD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[1]</w:t>
        </w:r>
      </w:hyperlink>
      <w:r w:rsidRPr="002E02CD">
        <w:rPr>
          <w:rFonts w:ascii="Arial" w:hAnsi="Arial" w:cs="Arial"/>
          <w:color w:val="202122"/>
          <w:sz w:val="22"/>
          <w:szCs w:val="22"/>
        </w:rPr>
        <w:t> She completed her Bachelor of Fine Arts at </w:t>
      </w:r>
      <w:hyperlink r:id="rId8" w:tooltip="York University" w:history="1">
        <w:r w:rsidRPr="002E02CD">
          <w:rPr>
            <w:rStyle w:val="Hyperlink"/>
            <w:rFonts w:ascii="Arial" w:hAnsi="Arial" w:cs="Arial"/>
            <w:color w:val="3366CC"/>
            <w:sz w:val="22"/>
            <w:szCs w:val="22"/>
          </w:rPr>
          <w:t>York University</w:t>
        </w:r>
      </w:hyperlink>
      <w:r w:rsidRPr="002E02CD">
        <w:rPr>
          <w:rFonts w:ascii="Arial" w:hAnsi="Arial" w:cs="Arial"/>
          <w:color w:val="202122"/>
          <w:sz w:val="22"/>
          <w:szCs w:val="22"/>
        </w:rPr>
        <w:t> in 1997 and her Master of Visual Studies at </w:t>
      </w:r>
      <w:hyperlink r:id="rId9" w:tooltip="University of Toronto" w:history="1">
        <w:r w:rsidRPr="002E02CD">
          <w:rPr>
            <w:rStyle w:val="Hyperlink"/>
            <w:rFonts w:ascii="Arial" w:hAnsi="Arial" w:cs="Arial"/>
            <w:color w:val="3366CC"/>
            <w:sz w:val="22"/>
            <w:szCs w:val="22"/>
          </w:rPr>
          <w:t>University of Toronto</w:t>
        </w:r>
      </w:hyperlink>
      <w:r w:rsidRPr="002E02CD">
        <w:rPr>
          <w:rFonts w:ascii="Arial" w:hAnsi="Arial" w:cs="Arial"/>
          <w:color w:val="202122"/>
          <w:sz w:val="22"/>
          <w:szCs w:val="22"/>
        </w:rPr>
        <w:t> in 2017.</w:t>
      </w:r>
      <w:hyperlink r:id="rId10" w:anchor="cite_note-encyclopedia-1" w:history="1">
        <w:r w:rsidRPr="002E02CD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[1]</w:t>
        </w:r>
      </w:hyperlink>
      <w:r w:rsidRPr="002E02CD">
        <w:rPr>
          <w:rFonts w:ascii="Arial" w:hAnsi="Arial" w:cs="Arial"/>
          <w:color w:val="202122"/>
          <w:sz w:val="22"/>
          <w:szCs w:val="22"/>
        </w:rPr>
        <w:t> Her thesis exhibition, titled </w:t>
      </w:r>
      <w:r w:rsidRPr="002E02CD">
        <w:rPr>
          <w:rFonts w:ascii="Arial" w:hAnsi="Arial" w:cs="Arial"/>
          <w:i/>
          <w:iCs/>
          <w:color w:val="202122"/>
          <w:sz w:val="22"/>
          <w:szCs w:val="22"/>
        </w:rPr>
        <w:t>A Trace | Evidence of time past</w:t>
      </w:r>
      <w:r w:rsidRPr="002E02CD">
        <w:rPr>
          <w:rFonts w:ascii="Arial" w:hAnsi="Arial" w:cs="Arial"/>
          <w:color w:val="202122"/>
          <w:sz w:val="22"/>
          <w:szCs w:val="22"/>
        </w:rPr>
        <w:t>, was shown at the Art Museum at the University of Toronto.</w:t>
      </w:r>
      <w:hyperlink r:id="rId11" w:anchor="cite_note-rom-3" w:history="1">
        <w:r w:rsidRPr="002E02CD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[3]</w:t>
        </w:r>
      </w:hyperlink>
    </w:p>
    <w:p w:rsidR="002E02CD" w:rsidRDefault="002E02CD" w:rsidP="002E02CD">
      <w:pPr>
        <w:pStyle w:val="Heading2"/>
        <w:pBdr>
          <w:bottom w:val="single" w:sz="4" w:space="0" w:color="A2A9B1"/>
        </w:pBdr>
        <w:shd w:val="clear" w:color="auto" w:fill="FFFFFF"/>
        <w:spacing w:before="240" w:after="60"/>
        <w:rPr>
          <w:rFonts w:ascii="Georgia" w:hAnsi="Georgia" w:cs="Times New Roman"/>
          <w:b w:val="0"/>
          <w:bCs w:val="0"/>
          <w:color w:val="000000"/>
          <w:sz w:val="36"/>
          <w:szCs w:val="36"/>
        </w:rPr>
      </w:pPr>
      <w:r w:rsidRPr="002E02CD">
        <w:rPr>
          <w:rStyle w:val="mw-headline"/>
          <w:rFonts w:ascii="Arial" w:hAnsi="Arial" w:cs="Arial"/>
          <w:bCs w:val="0"/>
          <w:color w:val="000000"/>
          <w:sz w:val="24"/>
          <w:szCs w:val="24"/>
        </w:rPr>
        <w:t>Career and work</w:t>
      </w:r>
    </w:p>
    <w:p w:rsidR="002E02CD" w:rsidRPr="002E02CD" w:rsidRDefault="002E02CD" w:rsidP="002E02CD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2"/>
          <w:szCs w:val="22"/>
        </w:rPr>
      </w:pPr>
      <w:r w:rsidRPr="002E02CD">
        <w:rPr>
          <w:rFonts w:ascii="Arial" w:hAnsi="Arial" w:cs="Arial"/>
          <w:color w:val="202122"/>
          <w:sz w:val="22"/>
          <w:szCs w:val="22"/>
        </w:rPr>
        <w:t>Brewster's early works focused on traditional </w:t>
      </w:r>
      <w:hyperlink r:id="rId12" w:tooltip="Portrait" w:history="1">
        <w:r w:rsidRPr="002E02CD">
          <w:rPr>
            <w:rStyle w:val="Hyperlink"/>
            <w:rFonts w:ascii="Arial" w:hAnsi="Arial" w:cs="Arial"/>
            <w:color w:val="3366CC"/>
            <w:sz w:val="22"/>
            <w:szCs w:val="22"/>
          </w:rPr>
          <w:t>portraiture</w:t>
        </w:r>
      </w:hyperlink>
      <w:r w:rsidRPr="002E02CD">
        <w:rPr>
          <w:rFonts w:ascii="Arial" w:hAnsi="Arial" w:cs="Arial"/>
          <w:color w:val="202122"/>
          <w:sz w:val="22"/>
          <w:szCs w:val="22"/>
        </w:rPr>
        <w:t>. She later transitioned towards </w:t>
      </w:r>
      <w:hyperlink r:id="rId13" w:tooltip="Drawing" w:history="1">
        <w:r w:rsidRPr="002E02CD">
          <w:rPr>
            <w:rStyle w:val="Hyperlink"/>
            <w:rFonts w:ascii="Arial" w:hAnsi="Arial" w:cs="Arial"/>
            <w:color w:val="3366CC"/>
            <w:sz w:val="22"/>
            <w:szCs w:val="22"/>
          </w:rPr>
          <w:t>drawings</w:t>
        </w:r>
      </w:hyperlink>
      <w:r w:rsidRPr="002E02CD">
        <w:rPr>
          <w:rFonts w:ascii="Arial" w:hAnsi="Arial" w:cs="Arial"/>
          <w:color w:val="202122"/>
          <w:sz w:val="22"/>
          <w:szCs w:val="22"/>
        </w:rPr>
        <w:t> and metallic </w:t>
      </w:r>
      <w:hyperlink r:id="rId14" w:tooltip="Sculpture" w:history="1">
        <w:r w:rsidRPr="002E02CD">
          <w:rPr>
            <w:rStyle w:val="Hyperlink"/>
            <w:rFonts w:ascii="Arial" w:hAnsi="Arial" w:cs="Arial"/>
            <w:color w:val="3366CC"/>
            <w:sz w:val="22"/>
            <w:szCs w:val="22"/>
          </w:rPr>
          <w:t>sculptures</w:t>
        </w:r>
      </w:hyperlink>
      <w:r w:rsidRPr="002E02CD">
        <w:rPr>
          <w:rFonts w:ascii="Arial" w:hAnsi="Arial" w:cs="Arial"/>
          <w:color w:val="202122"/>
          <w:sz w:val="22"/>
          <w:szCs w:val="22"/>
        </w:rPr>
        <w:t>. Her work has been exhibited in Canada, the US, the </w:t>
      </w:r>
      <w:hyperlink r:id="rId15" w:tooltip="Caribbean" w:history="1">
        <w:r w:rsidRPr="002E02CD">
          <w:rPr>
            <w:rStyle w:val="Hyperlink"/>
            <w:rFonts w:ascii="Arial" w:hAnsi="Arial" w:cs="Arial"/>
            <w:color w:val="3366CC"/>
            <w:sz w:val="22"/>
            <w:szCs w:val="22"/>
          </w:rPr>
          <w:t>Caribbean</w:t>
        </w:r>
      </w:hyperlink>
      <w:r w:rsidRPr="002E02CD">
        <w:rPr>
          <w:rFonts w:ascii="Arial" w:hAnsi="Arial" w:cs="Arial"/>
          <w:color w:val="202122"/>
          <w:sz w:val="22"/>
          <w:szCs w:val="22"/>
        </w:rPr>
        <w:t> and South Africa.</w:t>
      </w:r>
      <w:hyperlink r:id="rId16" w:anchor="cite_note-bio-4" w:history="1">
        <w:r w:rsidRPr="002E02CD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[4]</w:t>
        </w:r>
      </w:hyperlink>
      <w:r w:rsidRPr="002E02CD">
        <w:rPr>
          <w:rFonts w:ascii="Arial" w:hAnsi="Arial" w:cs="Arial"/>
          <w:color w:val="202122"/>
          <w:sz w:val="22"/>
          <w:szCs w:val="22"/>
        </w:rPr>
        <w:t> She was an artist-in-residence in Brazil, Canada, Trinidad and Tobago and South Africa, and her work has been published in numerous magazines, including </w:t>
      </w:r>
      <w:hyperlink r:id="rId17" w:tooltip="Caribbean Beat" w:history="1">
        <w:r w:rsidRPr="002E02CD">
          <w:rPr>
            <w:rStyle w:val="Hyperlink"/>
            <w:rFonts w:ascii="Arial" w:hAnsi="Arial" w:cs="Arial"/>
            <w:i/>
            <w:iCs/>
            <w:color w:val="3366CC"/>
            <w:sz w:val="22"/>
            <w:szCs w:val="22"/>
          </w:rPr>
          <w:t>Caribbean Beat</w:t>
        </w:r>
      </w:hyperlink>
      <w:r w:rsidRPr="002E02CD">
        <w:rPr>
          <w:rFonts w:ascii="Arial" w:hAnsi="Arial" w:cs="Arial"/>
          <w:color w:val="202122"/>
          <w:sz w:val="22"/>
          <w:szCs w:val="22"/>
        </w:rPr>
        <w:t> and </w:t>
      </w:r>
      <w:hyperlink r:id="rId18" w:tooltip="The Walrus" w:history="1">
        <w:r w:rsidRPr="002E02CD">
          <w:rPr>
            <w:rStyle w:val="Hyperlink"/>
            <w:rFonts w:ascii="Arial" w:hAnsi="Arial" w:cs="Arial"/>
            <w:i/>
            <w:iCs/>
            <w:color w:val="3366CC"/>
            <w:sz w:val="22"/>
            <w:szCs w:val="22"/>
          </w:rPr>
          <w:t>The Walrus</w:t>
        </w:r>
      </w:hyperlink>
      <w:r w:rsidRPr="002E02CD">
        <w:rPr>
          <w:rFonts w:ascii="Arial" w:hAnsi="Arial" w:cs="Arial"/>
          <w:color w:val="202122"/>
          <w:sz w:val="22"/>
          <w:szCs w:val="22"/>
        </w:rPr>
        <w:t>.</w:t>
      </w:r>
      <w:hyperlink r:id="rId19" w:anchor="cite_note-:0-5" w:history="1">
        <w:r w:rsidRPr="002E02CD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[5</w:t>
        </w:r>
        <w:proofErr w:type="gramStart"/>
        <w:r w:rsidRPr="002E02CD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]</w:t>
        </w:r>
        <w:proofErr w:type="gramEnd"/>
      </w:hyperlink>
      <w:hyperlink r:id="rId20" w:anchor="cite_note-6" w:history="1">
        <w:r w:rsidRPr="002E02CD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[6]</w:t>
        </w:r>
      </w:hyperlink>
    </w:p>
    <w:p w:rsidR="002E02CD" w:rsidRDefault="002E02CD" w:rsidP="002E02CD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2"/>
          <w:szCs w:val="22"/>
        </w:rPr>
      </w:pPr>
      <w:r w:rsidRPr="002E02CD">
        <w:rPr>
          <w:rFonts w:ascii="Arial" w:hAnsi="Arial" w:cs="Arial"/>
          <w:color w:val="202122"/>
          <w:sz w:val="22"/>
          <w:szCs w:val="22"/>
        </w:rPr>
        <w:t>One of Brewster's most prominent bodies of work is </w:t>
      </w:r>
      <w:r w:rsidRPr="002E02CD">
        <w:rPr>
          <w:rFonts w:ascii="Arial" w:hAnsi="Arial" w:cs="Arial"/>
          <w:i/>
          <w:iCs/>
          <w:color w:val="202122"/>
          <w:sz w:val="22"/>
          <w:szCs w:val="22"/>
        </w:rPr>
        <w:t>Smiths – a</w:t>
      </w:r>
      <w:r w:rsidRPr="002E02CD">
        <w:rPr>
          <w:rFonts w:ascii="Arial" w:hAnsi="Arial" w:cs="Arial"/>
          <w:color w:val="202122"/>
          <w:sz w:val="22"/>
          <w:szCs w:val="22"/>
        </w:rPr>
        <w:t> series of drawings that question identity and representation. </w:t>
      </w:r>
      <w:r w:rsidRPr="002E02CD">
        <w:rPr>
          <w:rFonts w:ascii="Arial" w:hAnsi="Arial" w:cs="Arial"/>
          <w:i/>
          <w:iCs/>
          <w:color w:val="202122"/>
          <w:sz w:val="22"/>
          <w:szCs w:val="22"/>
        </w:rPr>
        <w:t>Smiths</w:t>
      </w:r>
      <w:r w:rsidRPr="002E02CD">
        <w:rPr>
          <w:rFonts w:ascii="Arial" w:hAnsi="Arial" w:cs="Arial"/>
          <w:color w:val="202122"/>
          <w:sz w:val="22"/>
          <w:szCs w:val="22"/>
        </w:rPr>
        <w:t> began in 2014 when Brewster started cutting pages with the name "Smith" from phone books, and transposed these pages over afro-headed, faceless individuals. The series combines the varied personalities, desires, and personal stories of these people by applying a unified visual treatment, which removed any sense of individuality.</w:t>
      </w:r>
      <w:hyperlink r:id="rId21" w:anchor="cite_note-:0-5" w:history="1">
        <w:r w:rsidRPr="002E02CD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[5]</w:t>
        </w:r>
      </w:hyperlink>
      <w:r w:rsidRPr="002E02CD">
        <w:rPr>
          <w:rFonts w:ascii="Arial" w:hAnsi="Arial" w:cs="Arial"/>
          <w:color w:val="202122"/>
          <w:sz w:val="22"/>
          <w:szCs w:val="22"/>
        </w:rPr>
        <w:t> Brewster eventually developed these drawings into a series of paintings that illustrate the impact of gun violence on young black men in Toronto</w:t>
      </w:r>
      <w:r w:rsidR="00A75AA4">
        <w:rPr>
          <w:rFonts w:ascii="Arial" w:hAnsi="Arial" w:cs="Arial"/>
          <w:color w:val="202122"/>
          <w:sz w:val="22"/>
          <w:szCs w:val="22"/>
        </w:rPr>
        <w:t>.</w:t>
      </w:r>
    </w:p>
    <w:p w:rsidR="00A75AA4" w:rsidRPr="00A75AA4" w:rsidRDefault="00A75AA4" w:rsidP="00A75AA4">
      <w:pPr>
        <w:pStyle w:val="Heading2"/>
        <w:pBdr>
          <w:bottom w:val="single" w:sz="4" w:space="0" w:color="A2A9B1"/>
        </w:pBdr>
        <w:shd w:val="clear" w:color="auto" w:fill="FFFFFF"/>
        <w:spacing w:before="240" w:after="60"/>
        <w:rPr>
          <w:rFonts w:ascii="Arial" w:hAnsi="Arial" w:cs="Arial"/>
          <w:bCs w:val="0"/>
          <w:color w:val="000000"/>
          <w:sz w:val="24"/>
          <w:szCs w:val="24"/>
        </w:rPr>
      </w:pPr>
      <w:r w:rsidRPr="00A75AA4">
        <w:rPr>
          <w:rStyle w:val="mw-headline"/>
          <w:rFonts w:ascii="Arial" w:hAnsi="Arial" w:cs="Arial"/>
          <w:bCs w:val="0"/>
          <w:color w:val="000000"/>
          <w:sz w:val="24"/>
          <w:szCs w:val="24"/>
        </w:rPr>
        <w:t>Awards</w:t>
      </w:r>
    </w:p>
    <w:p w:rsidR="00A75AA4" w:rsidRPr="00A75AA4" w:rsidRDefault="00A75AA4" w:rsidP="00A75AA4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2"/>
          <w:szCs w:val="22"/>
        </w:rPr>
      </w:pPr>
      <w:r w:rsidRPr="00A75AA4">
        <w:rPr>
          <w:rFonts w:ascii="Arial" w:hAnsi="Arial" w:cs="Arial"/>
          <w:color w:val="202122"/>
          <w:sz w:val="22"/>
          <w:szCs w:val="22"/>
        </w:rPr>
        <w:t>Sandra Brewster was awarded the title of Artist in Education by the </w:t>
      </w:r>
      <w:hyperlink r:id="rId22" w:tooltip="Ontario Arts Council" w:history="1">
        <w:r w:rsidRPr="00A75AA4">
          <w:rPr>
            <w:rStyle w:val="Hyperlink"/>
            <w:rFonts w:ascii="Arial" w:hAnsi="Arial" w:cs="Arial"/>
            <w:color w:val="3366CC"/>
            <w:sz w:val="22"/>
            <w:szCs w:val="22"/>
          </w:rPr>
          <w:t>Ontario Arts Council</w:t>
        </w:r>
      </w:hyperlink>
      <w:r w:rsidRPr="00A75AA4">
        <w:rPr>
          <w:rFonts w:ascii="Arial" w:hAnsi="Arial" w:cs="Arial"/>
          <w:color w:val="202122"/>
          <w:sz w:val="22"/>
          <w:szCs w:val="22"/>
        </w:rPr>
        <w:t> in 2009.</w:t>
      </w:r>
      <w:hyperlink r:id="rId23" w:anchor="cite_note-bio-4" w:history="1">
        <w:r w:rsidRPr="00A75AA4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[4]</w:t>
        </w:r>
      </w:hyperlink>
      <w:r w:rsidRPr="00A75AA4">
        <w:rPr>
          <w:rFonts w:ascii="Arial" w:hAnsi="Arial" w:cs="Arial"/>
          <w:color w:val="202122"/>
          <w:sz w:val="22"/>
          <w:szCs w:val="22"/>
        </w:rPr>
        <w:t xml:space="preserve"> She was awarded the </w:t>
      </w:r>
      <w:proofErr w:type="spellStart"/>
      <w:r w:rsidRPr="00A75AA4">
        <w:rPr>
          <w:rFonts w:ascii="Arial" w:hAnsi="Arial" w:cs="Arial"/>
          <w:color w:val="202122"/>
          <w:sz w:val="22"/>
          <w:szCs w:val="22"/>
        </w:rPr>
        <w:t>Gattuso</w:t>
      </w:r>
      <w:proofErr w:type="spellEnd"/>
      <w:r w:rsidRPr="00A75AA4">
        <w:rPr>
          <w:rFonts w:ascii="Arial" w:hAnsi="Arial" w:cs="Arial"/>
          <w:color w:val="202122"/>
          <w:sz w:val="22"/>
          <w:szCs w:val="22"/>
        </w:rPr>
        <w:t xml:space="preserve"> Prize for an outstanding featured solo exhibition </w:t>
      </w:r>
      <w:proofErr w:type="gramStart"/>
      <w:r w:rsidRPr="00A75AA4">
        <w:rPr>
          <w:rFonts w:ascii="Arial" w:hAnsi="Arial" w:cs="Arial"/>
          <w:i/>
          <w:iCs/>
          <w:color w:val="202122"/>
          <w:sz w:val="22"/>
          <w:szCs w:val="22"/>
        </w:rPr>
        <w:t>It's</w:t>
      </w:r>
      <w:proofErr w:type="gramEnd"/>
      <w:r w:rsidRPr="00A75AA4">
        <w:rPr>
          <w:rFonts w:ascii="Arial" w:hAnsi="Arial" w:cs="Arial"/>
          <w:i/>
          <w:iCs/>
          <w:color w:val="202122"/>
          <w:sz w:val="22"/>
          <w:szCs w:val="22"/>
        </w:rPr>
        <w:t xml:space="preserve"> all a blur</w:t>
      </w:r>
      <w:r w:rsidRPr="00A75AA4">
        <w:rPr>
          <w:rFonts w:ascii="Arial" w:hAnsi="Arial" w:cs="Arial"/>
          <w:color w:val="202122"/>
          <w:sz w:val="22"/>
          <w:szCs w:val="22"/>
        </w:rPr>
        <w:t> in the CONTACT Photography Festival in 2017.</w:t>
      </w:r>
      <w:hyperlink r:id="rId24" w:anchor="cite_note-rom-3" w:history="1">
        <w:r w:rsidRPr="00A75AA4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[3]</w:t>
        </w:r>
      </w:hyperlink>
      <w:r w:rsidRPr="00A75AA4">
        <w:rPr>
          <w:rFonts w:ascii="Arial" w:hAnsi="Arial" w:cs="Arial"/>
          <w:color w:val="202122"/>
          <w:sz w:val="22"/>
          <w:szCs w:val="22"/>
        </w:rPr>
        <w:t> Brewster is also a recipient of the Artist Prize from the Toronto Friends of the Visual Arts (2018).</w:t>
      </w:r>
      <w:hyperlink r:id="rId25" w:anchor="cite_note-Sandra_Brewster:_Blur-2" w:history="1">
        <w:r w:rsidRPr="00A75AA4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[2]</w:t>
        </w:r>
      </w:hyperlink>
      <w:r>
        <w:rPr>
          <w:rFonts w:ascii="Arial" w:hAnsi="Arial" w:cs="Arial"/>
          <w:color w:val="202122"/>
          <w:sz w:val="22"/>
          <w:szCs w:val="22"/>
        </w:rPr>
        <w:t xml:space="preserve"> </w:t>
      </w:r>
      <w:r w:rsidRPr="002E02CD">
        <w:rPr>
          <w:rFonts w:ascii="Arial" w:hAnsi="Arial" w:cs="Arial"/>
          <w:b/>
          <w:color w:val="202122"/>
          <w:sz w:val="20"/>
          <w:szCs w:val="20"/>
        </w:rPr>
        <w:t>(read more):</w:t>
      </w:r>
    </w:p>
    <w:p w:rsidR="00A75AA4" w:rsidRPr="002E02CD" w:rsidRDefault="00A75AA4" w:rsidP="002E02CD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b/>
          <w:color w:val="202122"/>
          <w:sz w:val="20"/>
          <w:szCs w:val="20"/>
        </w:rPr>
      </w:pPr>
    </w:p>
    <w:p w:rsidR="002E02CD" w:rsidRDefault="00A75AA4" w:rsidP="00A75AA4">
      <w:pPr>
        <w:jc w:val="center"/>
        <w:rPr>
          <w:rFonts w:ascii="Arial" w:hAnsi="Arial" w:cs="Arial"/>
          <w:b/>
        </w:rPr>
      </w:pPr>
      <w:hyperlink r:id="rId26" w:history="1">
        <w:r w:rsidRPr="003A1D20">
          <w:rPr>
            <w:rStyle w:val="Hyperlink"/>
            <w:rFonts w:ascii="Arial" w:hAnsi="Arial" w:cs="Arial"/>
            <w:b/>
          </w:rPr>
          <w:t>https://en.wikipedia.org/wiki/Sandra_Brewster</w:t>
        </w:r>
      </w:hyperlink>
    </w:p>
    <w:p w:rsidR="00A75AA4" w:rsidRPr="002E02CD" w:rsidRDefault="00A75AA4" w:rsidP="00A75AA4">
      <w:pPr>
        <w:jc w:val="center"/>
        <w:rPr>
          <w:rFonts w:ascii="Arial" w:hAnsi="Arial" w:cs="Arial"/>
          <w:b/>
        </w:rPr>
      </w:pPr>
    </w:p>
    <w:sectPr w:rsidR="00A75AA4" w:rsidRPr="002E02CD" w:rsidSect="00D01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2CD"/>
    <w:rsid w:val="002E02CD"/>
    <w:rsid w:val="00A75AA4"/>
    <w:rsid w:val="00D0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5C"/>
  </w:style>
  <w:style w:type="paragraph" w:styleId="Heading1">
    <w:name w:val="heading 1"/>
    <w:basedOn w:val="Normal"/>
    <w:link w:val="Heading1Char"/>
    <w:uiPriority w:val="9"/>
    <w:qFormat/>
    <w:rsid w:val="002E0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2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2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DefaultParagraphFont"/>
    <w:rsid w:val="002E02CD"/>
  </w:style>
  <w:style w:type="character" w:styleId="Hyperlink">
    <w:name w:val="Hyperlink"/>
    <w:basedOn w:val="DefaultParagraphFont"/>
    <w:uiPriority w:val="99"/>
    <w:unhideWhenUsed/>
    <w:rsid w:val="002E02C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0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2E02CD"/>
  </w:style>
  <w:style w:type="character" w:customStyle="1" w:styleId="mw-editsection">
    <w:name w:val="mw-editsection"/>
    <w:basedOn w:val="DefaultParagraphFont"/>
    <w:rsid w:val="002E02CD"/>
  </w:style>
  <w:style w:type="character" w:customStyle="1" w:styleId="mw-editsection-bracket">
    <w:name w:val="mw-editsection-bracket"/>
    <w:basedOn w:val="DefaultParagraphFont"/>
    <w:rsid w:val="002E02CD"/>
  </w:style>
  <w:style w:type="paragraph" w:styleId="NormalWeb">
    <w:name w:val="Normal (Web)"/>
    <w:basedOn w:val="Normal"/>
    <w:uiPriority w:val="99"/>
    <w:semiHidden/>
    <w:unhideWhenUsed/>
    <w:rsid w:val="002E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York_University" TargetMode="External"/><Relationship Id="rId13" Type="http://schemas.openxmlformats.org/officeDocument/2006/relationships/hyperlink" Target="https://en.wikipedia.org/wiki/Drawing" TargetMode="External"/><Relationship Id="rId18" Type="http://schemas.openxmlformats.org/officeDocument/2006/relationships/hyperlink" Target="https://en.wikipedia.org/wiki/The_Walrus" TargetMode="External"/><Relationship Id="rId26" Type="http://schemas.openxmlformats.org/officeDocument/2006/relationships/hyperlink" Target="https://en.wikipedia.org/wiki/Sandra_Brewst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Sandra_Brewster" TargetMode="External"/><Relationship Id="rId7" Type="http://schemas.openxmlformats.org/officeDocument/2006/relationships/hyperlink" Target="https://en.wikipedia.org/wiki/Sandra_Brewster" TargetMode="External"/><Relationship Id="rId12" Type="http://schemas.openxmlformats.org/officeDocument/2006/relationships/hyperlink" Target="https://en.wikipedia.org/wiki/Portrait" TargetMode="External"/><Relationship Id="rId17" Type="http://schemas.openxmlformats.org/officeDocument/2006/relationships/hyperlink" Target="https://en.wikipedia.org/wiki/Caribbean_Beat" TargetMode="External"/><Relationship Id="rId25" Type="http://schemas.openxmlformats.org/officeDocument/2006/relationships/hyperlink" Target="https://en.wikipedia.org/wiki/Sandra_Brewst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Sandra_Brewster" TargetMode="External"/><Relationship Id="rId20" Type="http://schemas.openxmlformats.org/officeDocument/2006/relationships/hyperlink" Target="https://en.wikipedia.org/wiki/Sandra_Brewster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Pickering,_Ontario" TargetMode="External"/><Relationship Id="rId11" Type="http://schemas.openxmlformats.org/officeDocument/2006/relationships/hyperlink" Target="https://en.wikipedia.org/wiki/Sandra_Brewster" TargetMode="External"/><Relationship Id="rId24" Type="http://schemas.openxmlformats.org/officeDocument/2006/relationships/hyperlink" Target="https://en.wikipedia.org/wiki/Sandra_Brewster" TargetMode="External"/><Relationship Id="rId5" Type="http://schemas.openxmlformats.org/officeDocument/2006/relationships/hyperlink" Target="https://en.wikipedia.org/wiki/Guyanese_Canadian" TargetMode="External"/><Relationship Id="rId15" Type="http://schemas.openxmlformats.org/officeDocument/2006/relationships/hyperlink" Target="https://en.wikipedia.org/wiki/Caribbean" TargetMode="External"/><Relationship Id="rId23" Type="http://schemas.openxmlformats.org/officeDocument/2006/relationships/hyperlink" Target="https://en.wikipedia.org/wiki/Sandra_Brewste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n.wikipedia.org/wiki/Sandra_Brewster" TargetMode="External"/><Relationship Id="rId19" Type="http://schemas.openxmlformats.org/officeDocument/2006/relationships/hyperlink" Target="https://en.wikipedia.org/wiki/Sandra_Brewster" TargetMode="External"/><Relationship Id="rId4" Type="http://schemas.openxmlformats.org/officeDocument/2006/relationships/hyperlink" Target="https://en.wikipedia.org/wiki/Sandra_Brewster" TargetMode="External"/><Relationship Id="rId9" Type="http://schemas.openxmlformats.org/officeDocument/2006/relationships/hyperlink" Target="https://en.wikipedia.org/wiki/University_of_Toronto" TargetMode="External"/><Relationship Id="rId14" Type="http://schemas.openxmlformats.org/officeDocument/2006/relationships/hyperlink" Target="https://en.wikipedia.org/wiki/Sculpture" TargetMode="External"/><Relationship Id="rId22" Type="http://schemas.openxmlformats.org/officeDocument/2006/relationships/hyperlink" Target="https://en.wikipedia.org/wiki/Ontario_Arts_Counci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2024-01-31T20:29:00Z</dcterms:created>
  <dcterms:modified xsi:type="dcterms:W3CDTF">2024-01-31T20:48:00Z</dcterms:modified>
</cp:coreProperties>
</file>