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976F" w14:textId="77777777" w:rsidR="0064232E" w:rsidRDefault="003416F0">
      <w:pPr>
        <w:rPr>
          <w:rFonts w:ascii="Arial" w:hAnsi="Arial" w:cs="Arial"/>
          <w:b/>
          <w:sz w:val="24"/>
          <w:szCs w:val="24"/>
        </w:rPr>
      </w:pPr>
      <w:r>
        <w:rPr>
          <w:rFonts w:ascii="Arial" w:hAnsi="Arial" w:cs="Arial"/>
          <w:b/>
          <w:sz w:val="24"/>
          <w:szCs w:val="24"/>
        </w:rPr>
        <w:t>BHM 2024 Theme: RESOURCES (Books, Videos, Other)</w:t>
      </w:r>
    </w:p>
    <w:p w14:paraId="2AF4506C" w14:textId="77777777" w:rsidR="003416F0" w:rsidRDefault="003416F0" w:rsidP="003416F0">
      <w:pPr>
        <w:jc w:val="center"/>
        <w:rPr>
          <w:rFonts w:ascii="Arial" w:hAnsi="Arial" w:cs="Arial"/>
          <w:b/>
          <w:sz w:val="24"/>
          <w:szCs w:val="24"/>
        </w:rPr>
      </w:pPr>
      <w:r>
        <w:rPr>
          <w:rFonts w:ascii="Arial" w:hAnsi="Arial" w:cs="Arial"/>
          <w:b/>
          <w:sz w:val="24"/>
          <w:szCs w:val="24"/>
        </w:rPr>
        <w:t>Non-Fiction (cookbooks, soul food history, etc.)</w:t>
      </w:r>
    </w:p>
    <w:p w14:paraId="79BE0391" w14:textId="77777777" w:rsidR="003416F0" w:rsidRPr="003416F0" w:rsidRDefault="003416F0" w:rsidP="003416F0">
      <w:pPr>
        <w:shd w:val="clear" w:color="auto" w:fill="FFFFFF"/>
        <w:spacing w:after="0" w:line="240" w:lineRule="auto"/>
        <w:jc w:val="center"/>
        <w:outlineLvl w:val="0"/>
        <w:rPr>
          <w:rFonts w:ascii="Arial" w:eastAsia="Times New Roman" w:hAnsi="Arial" w:cs="Arial"/>
          <w:b/>
          <w:color w:val="000000"/>
          <w:kern w:val="36"/>
          <w:sz w:val="28"/>
          <w:szCs w:val="28"/>
        </w:rPr>
      </w:pPr>
      <w:r w:rsidRPr="003416F0">
        <w:rPr>
          <w:rFonts w:ascii="Arial" w:eastAsia="Times New Roman" w:hAnsi="Arial" w:cs="Arial"/>
          <w:b/>
          <w:color w:val="000000"/>
          <w:kern w:val="36"/>
          <w:sz w:val="28"/>
          <w:szCs w:val="28"/>
        </w:rPr>
        <w:t>Soul food</w:t>
      </w:r>
    </w:p>
    <w:p w14:paraId="099BC4B2" w14:textId="77777777" w:rsidR="003416F0" w:rsidRDefault="003416F0" w:rsidP="003416F0">
      <w:pPr>
        <w:rPr>
          <w:rFonts w:ascii="Arial" w:hAnsi="Arial" w:cs="Arial"/>
          <w:color w:val="202122"/>
          <w:shd w:val="clear" w:color="auto" w:fill="FFFFFF"/>
          <w:vertAlign w:val="superscript"/>
        </w:rPr>
      </w:pPr>
      <w:r w:rsidRPr="003416F0">
        <w:rPr>
          <w:rFonts w:ascii="Arial" w:hAnsi="Arial" w:cs="Arial"/>
          <w:b/>
          <w:bCs/>
          <w:color w:val="202122"/>
          <w:sz w:val="24"/>
          <w:szCs w:val="24"/>
          <w:shd w:val="clear" w:color="auto" w:fill="FFFFFF"/>
        </w:rPr>
        <w:t xml:space="preserve">Soul </w:t>
      </w:r>
      <w:r w:rsidRPr="003416F0">
        <w:rPr>
          <w:rFonts w:ascii="Arial" w:hAnsi="Arial" w:cs="Arial"/>
          <w:b/>
          <w:bCs/>
          <w:color w:val="202122"/>
          <w:shd w:val="clear" w:color="auto" w:fill="FFFFFF"/>
        </w:rPr>
        <w:t>food</w:t>
      </w:r>
      <w:r w:rsidRPr="003416F0">
        <w:rPr>
          <w:rFonts w:ascii="Arial" w:hAnsi="Arial" w:cs="Arial"/>
          <w:color w:val="202122"/>
          <w:shd w:val="clear" w:color="auto" w:fill="FFFFFF"/>
        </w:rPr>
        <w:t> </w:t>
      </w:r>
      <w:r w:rsidRPr="00682361">
        <w:rPr>
          <w:rFonts w:ascii="Arial" w:hAnsi="Arial" w:cs="Arial"/>
          <w:color w:val="202122"/>
          <w:sz w:val="20"/>
          <w:szCs w:val="20"/>
          <w:shd w:val="clear" w:color="auto" w:fill="FFFFFF"/>
        </w:rPr>
        <w:t>is the </w:t>
      </w:r>
      <w:hyperlink r:id="rId4" w:tooltip="Cuisine" w:history="1">
        <w:r w:rsidRPr="00682361">
          <w:rPr>
            <w:rStyle w:val="Hyperlink"/>
            <w:rFonts w:ascii="Arial" w:hAnsi="Arial" w:cs="Arial"/>
            <w:color w:val="3366CC"/>
            <w:sz w:val="20"/>
            <w:szCs w:val="20"/>
            <w:u w:val="none"/>
            <w:shd w:val="clear" w:color="auto" w:fill="FFFFFF"/>
          </w:rPr>
          <w:t>ethnic cuisine</w:t>
        </w:r>
      </w:hyperlink>
      <w:r w:rsidRPr="00682361">
        <w:rPr>
          <w:rFonts w:ascii="Arial" w:hAnsi="Arial" w:cs="Arial"/>
          <w:color w:val="202122"/>
          <w:sz w:val="20"/>
          <w:szCs w:val="20"/>
          <w:shd w:val="clear" w:color="auto" w:fill="FFFFFF"/>
        </w:rPr>
        <w:t> of </w:t>
      </w:r>
      <w:hyperlink r:id="rId5" w:tooltip="African-American" w:history="1">
        <w:r w:rsidRPr="00682361">
          <w:rPr>
            <w:rStyle w:val="Hyperlink"/>
            <w:rFonts w:ascii="Arial" w:hAnsi="Arial" w:cs="Arial"/>
            <w:color w:val="3366CC"/>
            <w:sz w:val="20"/>
            <w:szCs w:val="20"/>
            <w:u w:val="none"/>
            <w:shd w:val="clear" w:color="auto" w:fill="FFFFFF"/>
          </w:rPr>
          <w:t>African-Americans</w:t>
        </w:r>
      </w:hyperlink>
      <w:r w:rsidRPr="00682361">
        <w:rPr>
          <w:rFonts w:ascii="Arial" w:hAnsi="Arial" w:cs="Arial"/>
          <w:color w:val="202122"/>
          <w:sz w:val="20"/>
          <w:szCs w:val="20"/>
          <w:shd w:val="clear" w:color="auto" w:fill="FFFFFF"/>
        </w:rPr>
        <w:t>.</w:t>
      </w:r>
      <w:hyperlink r:id="rId6" w:anchor="cite_note-1" w:history="1">
        <w:r w:rsidRPr="00682361">
          <w:rPr>
            <w:rStyle w:val="Hyperlink"/>
            <w:rFonts w:ascii="Arial" w:hAnsi="Arial" w:cs="Arial"/>
            <w:color w:val="3366CC"/>
            <w:sz w:val="20"/>
            <w:szCs w:val="20"/>
            <w:u w:val="none"/>
            <w:shd w:val="clear" w:color="auto" w:fill="FFFFFF"/>
            <w:vertAlign w:val="superscript"/>
          </w:rPr>
          <w:t>[1]</w:t>
        </w:r>
      </w:hyperlink>
      <w:hyperlink r:id="rId7" w:anchor="cite_note-2" w:history="1">
        <w:r w:rsidRPr="00682361">
          <w:rPr>
            <w:rStyle w:val="Hyperlink"/>
            <w:rFonts w:ascii="Arial" w:hAnsi="Arial" w:cs="Arial"/>
            <w:color w:val="3366CC"/>
            <w:sz w:val="20"/>
            <w:szCs w:val="20"/>
            <w:u w:val="none"/>
            <w:shd w:val="clear" w:color="auto" w:fill="FFFFFF"/>
            <w:vertAlign w:val="superscript"/>
          </w:rPr>
          <w:t>[2]</w:t>
        </w:r>
      </w:hyperlink>
      <w:r w:rsidRPr="00682361">
        <w:rPr>
          <w:rFonts w:ascii="Arial" w:hAnsi="Arial" w:cs="Arial"/>
          <w:color w:val="202122"/>
          <w:sz w:val="20"/>
          <w:szCs w:val="20"/>
          <w:shd w:val="clear" w:color="auto" w:fill="FFFFFF"/>
        </w:rPr>
        <w:t> It originated in the </w:t>
      </w:r>
      <w:hyperlink r:id="rId8" w:tooltip="American South" w:history="1">
        <w:r w:rsidRPr="00682361">
          <w:rPr>
            <w:rStyle w:val="Hyperlink"/>
            <w:rFonts w:ascii="Arial" w:hAnsi="Arial" w:cs="Arial"/>
            <w:color w:val="3366CC"/>
            <w:sz w:val="20"/>
            <w:szCs w:val="20"/>
            <w:u w:val="none"/>
            <w:shd w:val="clear" w:color="auto" w:fill="FFFFFF"/>
          </w:rPr>
          <w:t>American South</w:t>
        </w:r>
      </w:hyperlink>
      <w:r w:rsidRPr="00682361">
        <w:rPr>
          <w:rFonts w:ascii="Arial" w:hAnsi="Arial" w:cs="Arial"/>
          <w:color w:val="202122"/>
          <w:sz w:val="20"/>
          <w:szCs w:val="20"/>
          <w:shd w:val="clear" w:color="auto" w:fill="FFFFFF"/>
        </w:rPr>
        <w:t> from the cuisines of </w:t>
      </w:r>
      <w:hyperlink r:id="rId9" w:tooltip="Slavery in the colonial history of the United States" w:history="1">
        <w:r w:rsidRPr="00682361">
          <w:rPr>
            <w:rStyle w:val="Hyperlink"/>
            <w:rFonts w:ascii="Arial" w:hAnsi="Arial" w:cs="Arial"/>
            <w:color w:val="3366CC"/>
            <w:sz w:val="20"/>
            <w:szCs w:val="20"/>
            <w:u w:val="none"/>
            <w:shd w:val="clear" w:color="auto" w:fill="FFFFFF"/>
          </w:rPr>
          <w:t>enslaved Africans</w:t>
        </w:r>
      </w:hyperlink>
      <w:r w:rsidRPr="00682361">
        <w:rPr>
          <w:rFonts w:ascii="Arial" w:hAnsi="Arial" w:cs="Arial"/>
          <w:color w:val="202122"/>
          <w:sz w:val="20"/>
          <w:szCs w:val="20"/>
          <w:shd w:val="clear" w:color="auto" w:fill="FFFFFF"/>
        </w:rPr>
        <w:t> trafficked to the North American colonies through the </w:t>
      </w:r>
      <w:hyperlink r:id="rId10" w:tooltip="Atlantic slave trade" w:history="1">
        <w:r w:rsidRPr="00682361">
          <w:rPr>
            <w:rStyle w:val="Hyperlink"/>
            <w:rFonts w:ascii="Arial" w:hAnsi="Arial" w:cs="Arial"/>
            <w:color w:val="3366CC"/>
            <w:sz w:val="20"/>
            <w:szCs w:val="20"/>
            <w:u w:val="none"/>
            <w:shd w:val="clear" w:color="auto" w:fill="FFFFFF"/>
          </w:rPr>
          <w:t>Atlantic slave trade</w:t>
        </w:r>
      </w:hyperlink>
      <w:r w:rsidRPr="00682361">
        <w:rPr>
          <w:rFonts w:ascii="Arial" w:hAnsi="Arial" w:cs="Arial"/>
          <w:color w:val="202122"/>
          <w:sz w:val="20"/>
          <w:szCs w:val="20"/>
          <w:shd w:val="clear" w:color="auto" w:fill="FFFFFF"/>
        </w:rPr>
        <w:t> during the </w:t>
      </w:r>
      <w:hyperlink r:id="rId11" w:tooltip="Antebellum period" w:history="1">
        <w:r w:rsidRPr="00682361">
          <w:rPr>
            <w:rStyle w:val="Hyperlink"/>
            <w:rFonts w:ascii="Arial" w:hAnsi="Arial" w:cs="Arial"/>
            <w:color w:val="3366CC"/>
            <w:sz w:val="20"/>
            <w:szCs w:val="20"/>
            <w:u w:val="none"/>
            <w:shd w:val="clear" w:color="auto" w:fill="FFFFFF"/>
          </w:rPr>
          <w:t>Antebellum period</w:t>
        </w:r>
      </w:hyperlink>
      <w:r w:rsidRPr="00682361">
        <w:rPr>
          <w:rFonts w:ascii="Arial" w:hAnsi="Arial" w:cs="Arial"/>
          <w:color w:val="202122"/>
          <w:sz w:val="20"/>
          <w:szCs w:val="20"/>
          <w:shd w:val="clear" w:color="auto" w:fill="FFFFFF"/>
        </w:rPr>
        <w:t> and is closely associated (but not to be confused with) with the </w:t>
      </w:r>
      <w:hyperlink r:id="rId12" w:tooltip="Cuisine of the Southern United States" w:history="1">
        <w:r w:rsidRPr="00682361">
          <w:rPr>
            <w:rStyle w:val="Hyperlink"/>
            <w:rFonts w:ascii="Arial" w:hAnsi="Arial" w:cs="Arial"/>
            <w:color w:val="3366CC"/>
            <w:sz w:val="20"/>
            <w:szCs w:val="20"/>
            <w:u w:val="none"/>
            <w:shd w:val="clear" w:color="auto" w:fill="FFFFFF"/>
          </w:rPr>
          <w:t>cuisine of the American South</w:t>
        </w:r>
      </w:hyperlink>
      <w:r w:rsidRPr="00682361">
        <w:rPr>
          <w:rFonts w:ascii="Arial" w:hAnsi="Arial" w:cs="Arial"/>
          <w:color w:val="202122"/>
          <w:sz w:val="20"/>
          <w:szCs w:val="20"/>
          <w:shd w:val="clear" w:color="auto" w:fill="FFFFFF"/>
        </w:rPr>
        <w:t>.</w:t>
      </w:r>
      <w:hyperlink r:id="rId13" w:anchor="cite_note-firstwefeast.com-3" w:history="1">
        <w:r w:rsidRPr="00682361">
          <w:rPr>
            <w:rStyle w:val="Hyperlink"/>
            <w:rFonts w:ascii="Arial" w:hAnsi="Arial" w:cs="Arial"/>
            <w:color w:val="3366CC"/>
            <w:sz w:val="20"/>
            <w:szCs w:val="20"/>
            <w:u w:val="none"/>
            <w:shd w:val="clear" w:color="auto" w:fill="FFFFFF"/>
            <w:vertAlign w:val="superscript"/>
          </w:rPr>
          <w:t>[3]</w:t>
        </w:r>
      </w:hyperlink>
      <w:r w:rsidRPr="00682361">
        <w:rPr>
          <w:rFonts w:ascii="Arial" w:hAnsi="Arial" w:cs="Arial"/>
          <w:color w:val="202122"/>
          <w:sz w:val="20"/>
          <w:szCs w:val="20"/>
          <w:shd w:val="clear" w:color="auto" w:fill="FFFFFF"/>
        </w:rPr>
        <w:t> The expression "soul food" originated in the mid-1960s, when "</w:t>
      </w:r>
      <w:hyperlink r:id="rId14" w:tooltip="wikt:soul" w:history="1">
        <w:r w:rsidRPr="00682361">
          <w:rPr>
            <w:rStyle w:val="Hyperlink"/>
            <w:rFonts w:ascii="Arial" w:hAnsi="Arial" w:cs="Arial"/>
            <w:color w:val="3366CC"/>
            <w:sz w:val="20"/>
            <w:szCs w:val="20"/>
            <w:u w:val="none"/>
            <w:shd w:val="clear" w:color="auto" w:fill="FFFFFF"/>
          </w:rPr>
          <w:t>soul</w:t>
        </w:r>
      </w:hyperlink>
      <w:r w:rsidRPr="00682361">
        <w:rPr>
          <w:rFonts w:ascii="Arial" w:hAnsi="Arial" w:cs="Arial"/>
          <w:color w:val="202122"/>
          <w:sz w:val="20"/>
          <w:szCs w:val="20"/>
          <w:shd w:val="clear" w:color="auto" w:fill="FFFFFF"/>
        </w:rPr>
        <w:t>" was a common word used to describe </w:t>
      </w:r>
      <w:hyperlink r:id="rId15" w:tooltip="Black American culture" w:history="1">
        <w:r w:rsidRPr="00682361">
          <w:rPr>
            <w:rStyle w:val="Hyperlink"/>
            <w:rFonts w:ascii="Arial" w:hAnsi="Arial" w:cs="Arial"/>
            <w:color w:val="3366CC"/>
            <w:sz w:val="20"/>
            <w:szCs w:val="20"/>
            <w:u w:val="none"/>
            <w:shd w:val="clear" w:color="auto" w:fill="FFFFFF"/>
          </w:rPr>
          <w:t>African-American culture</w:t>
        </w:r>
      </w:hyperlink>
      <w:r w:rsidRPr="00682361">
        <w:rPr>
          <w:rFonts w:ascii="Arial" w:hAnsi="Arial" w:cs="Arial"/>
          <w:color w:val="202122"/>
          <w:sz w:val="20"/>
          <w:szCs w:val="20"/>
          <w:shd w:val="clear" w:color="auto" w:fill="FFFFFF"/>
        </w:rPr>
        <w:t>.</w:t>
      </w:r>
      <w:hyperlink r:id="rId16" w:anchor="cite_note-4" w:history="1">
        <w:r w:rsidRPr="00682361">
          <w:rPr>
            <w:rStyle w:val="Hyperlink"/>
            <w:rFonts w:ascii="Arial" w:hAnsi="Arial" w:cs="Arial"/>
            <w:color w:val="3366CC"/>
            <w:sz w:val="20"/>
            <w:szCs w:val="20"/>
            <w:u w:val="none"/>
            <w:shd w:val="clear" w:color="auto" w:fill="FFFFFF"/>
            <w:vertAlign w:val="superscript"/>
          </w:rPr>
          <w:t>[4]</w:t>
        </w:r>
      </w:hyperlink>
      <w:r w:rsidRPr="00682361">
        <w:rPr>
          <w:rFonts w:ascii="Arial" w:hAnsi="Arial" w:cs="Arial"/>
          <w:color w:val="202122"/>
          <w:sz w:val="20"/>
          <w:szCs w:val="20"/>
          <w:shd w:val="clear" w:color="auto" w:fill="FFFFFF"/>
        </w:rPr>
        <w:t> Soul food uses cooking techniques and ingredients from West African, Central African, Western European, and </w:t>
      </w:r>
      <w:hyperlink r:id="rId17" w:tooltip="Indigenous cuisine of the Americas" w:history="1">
        <w:r w:rsidRPr="00682361">
          <w:rPr>
            <w:rStyle w:val="Hyperlink"/>
            <w:rFonts w:ascii="Arial" w:hAnsi="Arial" w:cs="Arial"/>
            <w:color w:val="3366CC"/>
            <w:sz w:val="20"/>
            <w:szCs w:val="20"/>
            <w:u w:val="none"/>
            <w:shd w:val="clear" w:color="auto" w:fill="FFFFFF"/>
          </w:rPr>
          <w:t>Indigenous cuisine of the Americas</w:t>
        </w:r>
      </w:hyperlink>
      <w:r w:rsidRPr="00682361">
        <w:rPr>
          <w:rFonts w:ascii="Arial" w:hAnsi="Arial" w:cs="Arial"/>
          <w:color w:val="202122"/>
          <w:sz w:val="20"/>
          <w:szCs w:val="20"/>
          <w:shd w:val="clear" w:color="auto" w:fill="FFFFFF"/>
        </w:rPr>
        <w:t>.</w:t>
      </w:r>
      <w:hyperlink r:id="rId18" w:anchor="cite_note-McKendrick2017-5" w:history="1">
        <w:r w:rsidRPr="00682361">
          <w:rPr>
            <w:rStyle w:val="Hyperlink"/>
            <w:rFonts w:ascii="Arial" w:hAnsi="Arial" w:cs="Arial"/>
            <w:color w:val="3366CC"/>
            <w:sz w:val="20"/>
            <w:szCs w:val="20"/>
            <w:u w:val="none"/>
            <w:shd w:val="clear" w:color="auto" w:fill="FFFFFF"/>
            <w:vertAlign w:val="superscript"/>
          </w:rPr>
          <w:t>[5]</w:t>
        </w:r>
      </w:hyperlink>
      <w:r w:rsidRPr="00682361">
        <w:rPr>
          <w:rFonts w:ascii="Arial" w:hAnsi="Arial" w:cs="Arial"/>
          <w:color w:val="202122"/>
          <w:sz w:val="20"/>
          <w:szCs w:val="20"/>
          <w:shd w:val="clear" w:color="auto" w:fill="FFFFFF"/>
        </w:rPr>
        <w:t> Soul food came from the blending of what African Americans ate in their native countries in Africa and what was available to them as slaves. The cuisine had its share of negativity initially. Soul food was initially seen as low class food, and Northern African Americans looked down on their </w:t>
      </w:r>
      <w:hyperlink r:id="rId19" w:tooltip="Black Southerners" w:history="1">
        <w:r w:rsidRPr="00682361">
          <w:rPr>
            <w:rStyle w:val="Hyperlink"/>
            <w:rFonts w:ascii="Arial" w:hAnsi="Arial" w:cs="Arial"/>
            <w:color w:val="3366CC"/>
            <w:sz w:val="20"/>
            <w:szCs w:val="20"/>
            <w:u w:val="none"/>
            <w:shd w:val="clear" w:color="auto" w:fill="FFFFFF"/>
          </w:rPr>
          <w:t>Black Southern</w:t>
        </w:r>
      </w:hyperlink>
      <w:r w:rsidRPr="00682361">
        <w:rPr>
          <w:rFonts w:ascii="Arial" w:hAnsi="Arial" w:cs="Arial"/>
          <w:color w:val="202122"/>
          <w:sz w:val="20"/>
          <w:szCs w:val="20"/>
          <w:shd w:val="clear" w:color="auto" w:fill="FFFFFF"/>
        </w:rPr>
        <w:t> counterparts who preferred soul food. The term evolved from being the diet of a slave in the South to being a primary pride in the African American community in the North such</w:t>
      </w:r>
      <w:r w:rsidRPr="003416F0">
        <w:rPr>
          <w:rFonts w:ascii="Arial" w:hAnsi="Arial" w:cs="Arial"/>
          <w:color w:val="202122"/>
          <w:shd w:val="clear" w:color="auto" w:fill="FFFFFF"/>
        </w:rPr>
        <w:t xml:space="preserve"> as </w:t>
      </w:r>
      <w:hyperlink r:id="rId20" w:tooltip="New York City" w:history="1">
        <w:r w:rsidRPr="003416F0">
          <w:rPr>
            <w:rStyle w:val="Hyperlink"/>
            <w:rFonts w:ascii="Arial" w:hAnsi="Arial" w:cs="Arial"/>
            <w:color w:val="3366CC"/>
            <w:u w:val="none"/>
            <w:shd w:val="clear" w:color="auto" w:fill="FFFFFF"/>
          </w:rPr>
          <w:t>New York City</w:t>
        </w:r>
      </w:hyperlink>
      <w:r w:rsidRPr="003416F0">
        <w:rPr>
          <w:rFonts w:ascii="Arial" w:hAnsi="Arial" w:cs="Arial"/>
          <w:color w:val="202122"/>
          <w:shd w:val="clear" w:color="auto" w:fill="FFFFFF"/>
        </w:rPr>
        <w:t>.</w:t>
      </w:r>
      <w:hyperlink r:id="rId21" w:anchor="cite_note-6" w:history="1">
        <w:r w:rsidRPr="003416F0">
          <w:rPr>
            <w:rStyle w:val="Hyperlink"/>
            <w:rFonts w:ascii="Arial" w:hAnsi="Arial" w:cs="Arial"/>
            <w:color w:val="3366CC"/>
            <w:u w:val="none"/>
            <w:shd w:val="clear" w:color="auto" w:fill="FFFFFF"/>
            <w:vertAlign w:val="superscript"/>
          </w:rPr>
          <w:t>[6]</w:t>
        </w:r>
      </w:hyperlink>
    </w:p>
    <w:p w14:paraId="37D58D3F" w14:textId="77777777" w:rsidR="003416F0" w:rsidRPr="003416F0" w:rsidRDefault="003416F0" w:rsidP="003416F0">
      <w:pPr>
        <w:pStyle w:val="Heading2"/>
        <w:pBdr>
          <w:bottom w:val="single" w:sz="4" w:space="2" w:color="A2A9B1"/>
        </w:pBdr>
        <w:shd w:val="clear" w:color="auto" w:fill="FFFFFF"/>
        <w:spacing w:before="60" w:after="60"/>
        <w:rPr>
          <w:rFonts w:ascii="Arial" w:hAnsi="Arial" w:cs="Arial"/>
          <w:bCs w:val="0"/>
          <w:color w:val="000000"/>
          <w:sz w:val="24"/>
          <w:szCs w:val="24"/>
        </w:rPr>
      </w:pPr>
      <w:r w:rsidRPr="003416F0">
        <w:rPr>
          <w:rStyle w:val="mw-headline"/>
          <w:rFonts w:ascii="Arial" w:hAnsi="Arial" w:cs="Arial"/>
          <w:bCs w:val="0"/>
          <w:color w:val="000000"/>
          <w:sz w:val="24"/>
          <w:szCs w:val="24"/>
        </w:rPr>
        <w:t>History</w:t>
      </w:r>
    </w:p>
    <w:p w14:paraId="169886A7" w14:textId="77777777" w:rsidR="00682361" w:rsidRPr="00682361" w:rsidRDefault="003416F0" w:rsidP="003416F0">
      <w:pPr>
        <w:pStyle w:val="NormalWeb"/>
        <w:shd w:val="clear" w:color="auto" w:fill="FFFFFF"/>
        <w:spacing w:before="120" w:beforeAutospacing="0" w:after="0" w:afterAutospacing="0"/>
        <w:jc w:val="center"/>
        <w:rPr>
          <w:rFonts w:ascii="Arial" w:hAnsi="Arial" w:cs="Arial"/>
          <w:color w:val="202122"/>
          <w:sz w:val="20"/>
          <w:szCs w:val="20"/>
        </w:rPr>
      </w:pPr>
      <w:r w:rsidRPr="00682361">
        <w:rPr>
          <w:rFonts w:ascii="Arial" w:hAnsi="Arial" w:cs="Arial"/>
          <w:color w:val="202122"/>
          <w:sz w:val="20"/>
          <w:szCs w:val="20"/>
        </w:rPr>
        <w:t>Soul food originated in the home cooking of the rural </w:t>
      </w:r>
      <w:hyperlink r:id="rId22" w:tooltip="Southern United States" w:history="1">
        <w:r w:rsidRPr="00682361">
          <w:rPr>
            <w:rStyle w:val="Hyperlink"/>
            <w:rFonts w:ascii="Arial" w:hAnsi="Arial" w:cs="Arial"/>
            <w:color w:val="3366CC"/>
            <w:sz w:val="20"/>
            <w:szCs w:val="20"/>
          </w:rPr>
          <w:t>Southern United States</w:t>
        </w:r>
      </w:hyperlink>
      <w:r w:rsidRPr="00682361">
        <w:rPr>
          <w:rFonts w:ascii="Arial" w:hAnsi="Arial" w:cs="Arial"/>
          <w:color w:val="202122"/>
          <w:sz w:val="20"/>
          <w:szCs w:val="20"/>
        </w:rPr>
        <w:t> and has its origins in slavery, using locally gathered or raised foods and other inexpensive ingredients. Rabbits, squirrels, and deer were often hunted for meat. Fish, frogs, crawfish, turtles, shellfish, and crab were often collected from fresh waters, salt waters, and marshes.</w:t>
      </w:r>
      <w:hyperlink r:id="rId23" w:anchor="cite_note-7" w:history="1">
        <w:r w:rsidRPr="00682361">
          <w:rPr>
            <w:rStyle w:val="Hyperlink"/>
            <w:rFonts w:ascii="Arial" w:hAnsi="Arial" w:cs="Arial"/>
            <w:color w:val="3366CC"/>
            <w:sz w:val="20"/>
            <w:szCs w:val="20"/>
            <w:vertAlign w:val="superscript"/>
          </w:rPr>
          <w:t>[7]</w:t>
        </w:r>
      </w:hyperlink>
      <w:r w:rsidRPr="00682361">
        <w:rPr>
          <w:rFonts w:ascii="Arial" w:hAnsi="Arial" w:cs="Arial"/>
          <w:color w:val="202122"/>
          <w:sz w:val="20"/>
          <w:szCs w:val="20"/>
        </w:rPr>
        <w:t> Soul food originated during the time of slavery, when Black American/ </w:t>
      </w:r>
      <w:hyperlink r:id="rId24" w:tooltip="African American" w:history="1">
        <w:r w:rsidRPr="00682361">
          <w:rPr>
            <w:rStyle w:val="Hyperlink"/>
            <w:rFonts w:ascii="Arial" w:hAnsi="Arial" w:cs="Arial"/>
            <w:color w:val="3366CC"/>
            <w:sz w:val="20"/>
            <w:szCs w:val="20"/>
          </w:rPr>
          <w:t>African American</w:t>
        </w:r>
      </w:hyperlink>
      <w:r w:rsidRPr="00682361">
        <w:rPr>
          <w:rFonts w:ascii="Arial" w:hAnsi="Arial" w:cs="Arial"/>
          <w:color w:val="202122"/>
          <w:sz w:val="20"/>
          <w:szCs w:val="20"/>
        </w:rPr>
        <w:t> enslaved people were given only leftovers and the undesirable parts of animals, such as ham hocks, hog jowls, and pigs' feet, ears, skin and intestines, which white plantation slave owners did not eat.</w:t>
      </w:r>
      <w:hyperlink r:id="rId25" w:anchor="cite_note-8" w:history="1">
        <w:r w:rsidRPr="00682361">
          <w:rPr>
            <w:rStyle w:val="Hyperlink"/>
            <w:rFonts w:ascii="Arial" w:hAnsi="Arial" w:cs="Arial"/>
            <w:color w:val="3366CC"/>
            <w:sz w:val="20"/>
            <w:szCs w:val="20"/>
            <w:vertAlign w:val="superscript"/>
          </w:rPr>
          <w:t>[8]</w:t>
        </w:r>
      </w:hyperlink>
      <w:r w:rsidRPr="00682361">
        <w:rPr>
          <w:rFonts w:ascii="Arial" w:hAnsi="Arial" w:cs="Arial"/>
          <w:color w:val="202122"/>
          <w:sz w:val="20"/>
          <w:szCs w:val="20"/>
        </w:rPr>
        <w:t> Pork and corn were two staple items in the Southern United States for both slave owners and slaves. The slave owners would have smoked ham and corn pudding while the enslaved were left with the </w:t>
      </w:r>
      <w:hyperlink r:id="rId26" w:tooltip="Offal" w:history="1">
        <w:r w:rsidRPr="00682361">
          <w:rPr>
            <w:rStyle w:val="Hyperlink"/>
            <w:rFonts w:ascii="Arial" w:hAnsi="Arial" w:cs="Arial"/>
            <w:color w:val="3366CC"/>
            <w:sz w:val="20"/>
            <w:szCs w:val="20"/>
          </w:rPr>
          <w:t>offal</w:t>
        </w:r>
      </w:hyperlink>
      <w:r w:rsidR="00682361" w:rsidRPr="00682361">
        <w:rPr>
          <w:rFonts w:ascii="Arial" w:hAnsi="Arial" w:cs="Arial"/>
          <w:color w:val="202122"/>
          <w:sz w:val="20"/>
          <w:szCs w:val="20"/>
        </w:rPr>
        <w:t xml:space="preserve">. </w:t>
      </w:r>
    </w:p>
    <w:p w14:paraId="74726332" w14:textId="77777777" w:rsidR="003416F0" w:rsidRDefault="00682361" w:rsidP="003416F0">
      <w:pPr>
        <w:pStyle w:val="NormalWeb"/>
        <w:shd w:val="clear" w:color="auto" w:fill="FFFFFF"/>
        <w:spacing w:before="120" w:beforeAutospacing="0" w:after="0" w:afterAutospacing="0"/>
        <w:jc w:val="center"/>
        <w:rPr>
          <w:rFonts w:ascii="Arial" w:hAnsi="Arial" w:cs="Arial"/>
          <w:b/>
          <w:color w:val="202122"/>
          <w:sz w:val="22"/>
          <w:szCs w:val="22"/>
        </w:rPr>
      </w:pPr>
      <w:r w:rsidRPr="00682361">
        <w:rPr>
          <w:rFonts w:ascii="Arial" w:hAnsi="Arial" w:cs="Arial"/>
          <w:b/>
          <w:color w:val="202122"/>
          <w:sz w:val="22"/>
          <w:szCs w:val="22"/>
        </w:rPr>
        <w:t>(read more):</w:t>
      </w:r>
    </w:p>
    <w:p w14:paraId="63546DA6" w14:textId="77777777" w:rsidR="003416F0" w:rsidRPr="003416F0" w:rsidRDefault="002F2C22" w:rsidP="00682361">
      <w:pPr>
        <w:pStyle w:val="NormalWeb"/>
        <w:shd w:val="clear" w:color="auto" w:fill="FFFFFF"/>
        <w:spacing w:before="120" w:beforeAutospacing="0" w:after="0" w:afterAutospacing="0"/>
        <w:jc w:val="center"/>
        <w:rPr>
          <w:rFonts w:ascii="Arial" w:hAnsi="Arial" w:cs="Arial"/>
          <w:b/>
          <w:sz w:val="22"/>
          <w:szCs w:val="22"/>
        </w:rPr>
      </w:pPr>
      <w:hyperlink r:id="rId27" w:anchor=":~:text=Soul%20food%20uses" w:history="1">
        <w:r w:rsidR="00682361" w:rsidRPr="00615933">
          <w:rPr>
            <w:rStyle w:val="Hyperlink"/>
            <w:rFonts w:ascii="Arial" w:hAnsi="Arial" w:cs="Arial"/>
            <w:b/>
            <w:sz w:val="22"/>
            <w:szCs w:val="22"/>
          </w:rPr>
          <w:t>https://en.wikipedia.org/wiki/Soul_food#:~:text=Soul%20food%20uses</w:t>
        </w:r>
      </w:hyperlink>
    </w:p>
    <w:p w14:paraId="38FF5624" w14:textId="77777777" w:rsidR="0040048A" w:rsidRDefault="0040048A"/>
    <w:p w14:paraId="36987EF1" w14:textId="77777777" w:rsidR="0040048A" w:rsidRDefault="0040048A"/>
    <w:p w14:paraId="134AB18E" w14:textId="77777777" w:rsidR="0040048A" w:rsidRDefault="0040048A"/>
    <w:p w14:paraId="338A4B6F" w14:textId="77777777" w:rsidR="0040048A" w:rsidRDefault="0040048A"/>
    <w:p w14:paraId="5B7CB9AA" w14:textId="77777777" w:rsidR="003416F0" w:rsidRDefault="003416F0"/>
    <w:p w14:paraId="5AEB8E84" w14:textId="77777777" w:rsidR="003416F0" w:rsidRDefault="003416F0"/>
    <w:p w14:paraId="19C73D0A" w14:textId="77777777" w:rsidR="003416F0" w:rsidRDefault="003416F0"/>
    <w:p w14:paraId="0B7D6F5E" w14:textId="77777777" w:rsidR="003416F0" w:rsidRDefault="003416F0"/>
    <w:p w14:paraId="66262E9B" w14:textId="77777777" w:rsidR="0040048A" w:rsidRDefault="002F2C22">
      <w:hyperlink r:id="rId28" w:anchor=":~:text=Soul%20food%20uses%20cooking%2" w:history="1">
        <w:r w:rsidR="0040048A" w:rsidRPr="00615933">
          <w:rPr>
            <w:rStyle w:val="Hyperlink"/>
          </w:rPr>
          <w:t>https://en.wikipedia.org/wiki/Soul_food#:~:text=Soul%20food%20uses%20cooking%2</w:t>
        </w:r>
      </w:hyperlink>
    </w:p>
    <w:p w14:paraId="61D6D8C2" w14:textId="77777777" w:rsidR="0040048A" w:rsidRDefault="0040048A"/>
    <w:sectPr w:rsidR="0040048A" w:rsidSect="0064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8A"/>
    <w:rsid w:val="002F2C22"/>
    <w:rsid w:val="003416F0"/>
    <w:rsid w:val="0040048A"/>
    <w:rsid w:val="0064232E"/>
    <w:rsid w:val="00682361"/>
    <w:rsid w:val="0074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F5E1"/>
  <w15:docId w15:val="{938265A2-D63E-44F9-AF38-425306D1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32E"/>
  </w:style>
  <w:style w:type="paragraph" w:styleId="Heading1">
    <w:name w:val="heading 1"/>
    <w:basedOn w:val="Normal"/>
    <w:link w:val="Heading1Char"/>
    <w:uiPriority w:val="9"/>
    <w:qFormat/>
    <w:rsid w:val="00341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1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48A"/>
    <w:rPr>
      <w:color w:val="0000FF" w:themeColor="hyperlink"/>
      <w:u w:val="single"/>
    </w:rPr>
  </w:style>
  <w:style w:type="character" w:customStyle="1" w:styleId="Heading1Char">
    <w:name w:val="Heading 1 Char"/>
    <w:basedOn w:val="DefaultParagraphFont"/>
    <w:link w:val="Heading1"/>
    <w:uiPriority w:val="9"/>
    <w:rsid w:val="003416F0"/>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3416F0"/>
  </w:style>
  <w:style w:type="character" w:customStyle="1" w:styleId="Heading2Char">
    <w:name w:val="Heading 2 Char"/>
    <w:basedOn w:val="DefaultParagraphFont"/>
    <w:link w:val="Heading2"/>
    <w:uiPriority w:val="9"/>
    <w:semiHidden/>
    <w:rsid w:val="003416F0"/>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3416F0"/>
  </w:style>
  <w:style w:type="character" w:customStyle="1" w:styleId="mw-editsection">
    <w:name w:val="mw-editsection"/>
    <w:basedOn w:val="DefaultParagraphFont"/>
    <w:rsid w:val="003416F0"/>
  </w:style>
  <w:style w:type="character" w:customStyle="1" w:styleId="mw-editsection-bracket">
    <w:name w:val="mw-editsection-bracket"/>
    <w:basedOn w:val="DefaultParagraphFont"/>
    <w:rsid w:val="003416F0"/>
  </w:style>
  <w:style w:type="paragraph" w:styleId="NormalWeb">
    <w:name w:val="Normal (Web)"/>
    <w:basedOn w:val="Normal"/>
    <w:uiPriority w:val="99"/>
    <w:unhideWhenUsed/>
    <w:rsid w:val="003416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0038">
      <w:bodyDiv w:val="1"/>
      <w:marLeft w:val="0"/>
      <w:marRight w:val="0"/>
      <w:marTop w:val="0"/>
      <w:marBottom w:val="0"/>
      <w:divBdr>
        <w:top w:val="none" w:sz="0" w:space="0" w:color="auto"/>
        <w:left w:val="none" w:sz="0" w:space="0" w:color="auto"/>
        <w:bottom w:val="none" w:sz="0" w:space="0" w:color="auto"/>
        <w:right w:val="none" w:sz="0" w:space="0" w:color="auto"/>
      </w:divBdr>
    </w:div>
    <w:div w:id="18855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erican_South" TargetMode="External"/><Relationship Id="rId13" Type="http://schemas.openxmlformats.org/officeDocument/2006/relationships/hyperlink" Target="https://en.wikipedia.org/wiki/Soul_food" TargetMode="External"/><Relationship Id="rId18" Type="http://schemas.openxmlformats.org/officeDocument/2006/relationships/hyperlink" Target="https://en.wikipedia.org/wiki/Soul_food" TargetMode="External"/><Relationship Id="rId26" Type="http://schemas.openxmlformats.org/officeDocument/2006/relationships/hyperlink" Target="https://en.wikipedia.org/wiki/Offal" TargetMode="External"/><Relationship Id="rId3" Type="http://schemas.openxmlformats.org/officeDocument/2006/relationships/webSettings" Target="webSettings.xml"/><Relationship Id="rId21" Type="http://schemas.openxmlformats.org/officeDocument/2006/relationships/hyperlink" Target="https://en.wikipedia.org/wiki/Soul_food" TargetMode="External"/><Relationship Id="rId7" Type="http://schemas.openxmlformats.org/officeDocument/2006/relationships/hyperlink" Target="https://en.wikipedia.org/wiki/Soul_food" TargetMode="External"/><Relationship Id="rId12" Type="http://schemas.openxmlformats.org/officeDocument/2006/relationships/hyperlink" Target="https://en.wikipedia.org/wiki/Cuisine_of_the_Southern_United_States" TargetMode="External"/><Relationship Id="rId17" Type="http://schemas.openxmlformats.org/officeDocument/2006/relationships/hyperlink" Target="https://en.wikipedia.org/wiki/Indigenous_cuisine_of_the_Americas" TargetMode="External"/><Relationship Id="rId25" Type="http://schemas.openxmlformats.org/officeDocument/2006/relationships/hyperlink" Target="https://en.wikipedia.org/wiki/Soul_food" TargetMode="External"/><Relationship Id="rId2" Type="http://schemas.openxmlformats.org/officeDocument/2006/relationships/settings" Target="settings.xml"/><Relationship Id="rId16" Type="http://schemas.openxmlformats.org/officeDocument/2006/relationships/hyperlink" Target="https://en.wikipedia.org/wiki/Soul_food" TargetMode="External"/><Relationship Id="rId20" Type="http://schemas.openxmlformats.org/officeDocument/2006/relationships/hyperlink" Target="https://en.wikipedia.org/wiki/New_York_Cit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Soul_food" TargetMode="External"/><Relationship Id="rId11" Type="http://schemas.openxmlformats.org/officeDocument/2006/relationships/hyperlink" Target="https://en.wikipedia.org/wiki/Antebellum_period" TargetMode="External"/><Relationship Id="rId24" Type="http://schemas.openxmlformats.org/officeDocument/2006/relationships/hyperlink" Target="https://en.wikipedia.org/wiki/African_American" TargetMode="External"/><Relationship Id="rId5" Type="http://schemas.openxmlformats.org/officeDocument/2006/relationships/hyperlink" Target="https://en.wikipedia.org/wiki/African-American" TargetMode="External"/><Relationship Id="rId15" Type="http://schemas.openxmlformats.org/officeDocument/2006/relationships/hyperlink" Target="https://en.wikipedia.org/wiki/Black_American_culture" TargetMode="External"/><Relationship Id="rId23" Type="http://schemas.openxmlformats.org/officeDocument/2006/relationships/hyperlink" Target="https://en.wikipedia.org/wiki/Soul_food" TargetMode="External"/><Relationship Id="rId28" Type="http://schemas.openxmlformats.org/officeDocument/2006/relationships/hyperlink" Target="https://en.wikipedia.org/wiki/Soul_food" TargetMode="External"/><Relationship Id="rId10" Type="http://schemas.openxmlformats.org/officeDocument/2006/relationships/hyperlink" Target="https://en.wikipedia.org/wiki/Atlantic_slave_trade" TargetMode="External"/><Relationship Id="rId19" Type="http://schemas.openxmlformats.org/officeDocument/2006/relationships/hyperlink" Target="https://en.wikipedia.org/wiki/Black_Southerners" TargetMode="External"/><Relationship Id="rId4" Type="http://schemas.openxmlformats.org/officeDocument/2006/relationships/hyperlink" Target="https://en.wikipedia.org/wiki/Cuisine" TargetMode="External"/><Relationship Id="rId9" Type="http://schemas.openxmlformats.org/officeDocument/2006/relationships/hyperlink" Target="https://en.wikipedia.org/wiki/Slavery_in_the_colonial_history_of_the_United_States" TargetMode="External"/><Relationship Id="rId14" Type="http://schemas.openxmlformats.org/officeDocument/2006/relationships/hyperlink" Target="https://en.wiktionary.org/wiki/soul" TargetMode="External"/><Relationship Id="rId22" Type="http://schemas.openxmlformats.org/officeDocument/2006/relationships/hyperlink" Target="https://en.wikipedia.org/wiki/Southern_United_States" TargetMode="External"/><Relationship Id="rId27" Type="http://schemas.openxmlformats.org/officeDocument/2006/relationships/hyperlink" Target="https://en.wikipedia.org/wiki/Soul_foo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Cindy Stubbs</cp:lastModifiedBy>
  <cp:revision>2</cp:revision>
  <dcterms:created xsi:type="dcterms:W3CDTF">2024-02-22T18:05:00Z</dcterms:created>
  <dcterms:modified xsi:type="dcterms:W3CDTF">2024-02-22T18:05:00Z</dcterms:modified>
</cp:coreProperties>
</file>