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9" w:rsidRDefault="003366FC">
      <w:pPr>
        <w:rPr>
          <w:rFonts w:ascii="Arial" w:hAnsi="Arial" w:cs="Arial"/>
          <w:b/>
          <w:color w:val="FF0000"/>
        </w:rPr>
      </w:pPr>
      <w:r>
        <w:rPr>
          <w:rFonts w:ascii="Arial" w:hAnsi="Arial" w:cs="Arial"/>
          <w:b/>
        </w:rPr>
        <w:t xml:space="preserve">BHM 2024 Theme: </w:t>
      </w:r>
      <w:r w:rsidRPr="003366FC">
        <w:rPr>
          <w:rFonts w:ascii="Arial" w:hAnsi="Arial" w:cs="Arial"/>
          <w:b/>
          <w:color w:val="FF0000"/>
        </w:rPr>
        <w:t>Culture/Diversity</w:t>
      </w:r>
    </w:p>
    <w:p w:rsidR="003366FC" w:rsidRDefault="003366FC" w:rsidP="003366FC">
      <w:pPr>
        <w:jc w:val="center"/>
        <w:rPr>
          <w:rFonts w:ascii="Arial" w:hAnsi="Arial" w:cs="Arial"/>
          <w:color w:val="4D5156"/>
          <w:sz w:val="14"/>
          <w:szCs w:val="14"/>
          <w:shd w:val="clear" w:color="auto" w:fill="FFFFFF"/>
        </w:rPr>
      </w:pPr>
      <w:r w:rsidRPr="003366FC">
        <w:rPr>
          <w:rFonts w:ascii="Arial" w:hAnsi="Arial" w:cs="Arial"/>
          <w:b/>
          <w:sz w:val="28"/>
          <w:szCs w:val="28"/>
        </w:rPr>
        <w:t>Sandra Douglass Morgan:</w:t>
      </w:r>
      <w:r>
        <w:rPr>
          <w:rFonts w:ascii="Arial" w:hAnsi="Arial" w:cs="Arial"/>
          <w:b/>
          <w:color w:val="FF0000"/>
          <w:sz w:val="28"/>
          <w:szCs w:val="28"/>
        </w:rPr>
        <w:t xml:space="preserve"> </w:t>
      </w:r>
      <w:r w:rsidRPr="003366FC">
        <w:rPr>
          <w:rFonts w:ascii="Arial" w:hAnsi="Arial" w:cs="Arial"/>
          <w:b/>
          <w:color w:val="4D5156"/>
          <w:sz w:val="24"/>
          <w:szCs w:val="24"/>
          <w:shd w:val="clear" w:color="auto" w:fill="FFFFFF"/>
        </w:rPr>
        <w:t>President of the Las Vegas Raiders of the National Football League</w:t>
      </w:r>
      <w:r w:rsidRPr="003366FC">
        <w:rPr>
          <w:rFonts w:ascii="Arial" w:hAnsi="Arial" w:cs="Arial"/>
          <w:b/>
          <w:color w:val="4D5156"/>
          <w:sz w:val="14"/>
          <w:szCs w:val="14"/>
          <w:shd w:val="clear" w:color="auto" w:fill="FFFFFF"/>
        </w:rPr>
        <w:t>.</w:t>
      </w:r>
      <w:r>
        <w:rPr>
          <w:rFonts w:ascii="Arial" w:hAnsi="Arial" w:cs="Arial"/>
          <w:color w:val="4D5156"/>
          <w:sz w:val="14"/>
          <w:szCs w:val="14"/>
          <w:shd w:val="clear" w:color="auto" w:fill="FFFFFF"/>
        </w:rPr>
        <w:t> </w:t>
      </w:r>
    </w:p>
    <w:p w:rsidR="003366FC" w:rsidRDefault="003366FC" w:rsidP="003366FC">
      <w:pPr>
        <w:rPr>
          <w:rFonts w:ascii="Arial" w:hAnsi="Arial" w:cs="Arial"/>
          <w:color w:val="4D5156"/>
          <w:sz w:val="14"/>
          <w:szCs w:val="14"/>
          <w:shd w:val="clear" w:color="auto" w:fill="FFFFFF"/>
        </w:rPr>
      </w:pPr>
    </w:p>
    <w:p w:rsidR="003366FC" w:rsidRDefault="003366FC" w:rsidP="003366FC">
      <w:pPr>
        <w:rPr>
          <w:rFonts w:ascii="Arial" w:hAnsi="Arial" w:cs="Arial"/>
          <w:color w:val="202122"/>
          <w:shd w:val="clear" w:color="auto" w:fill="FFFFFF"/>
        </w:rPr>
      </w:pPr>
      <w:r w:rsidRPr="003366FC">
        <w:rPr>
          <w:rFonts w:ascii="Arial" w:hAnsi="Arial" w:cs="Arial"/>
          <w:b/>
          <w:sz w:val="24"/>
          <w:szCs w:val="24"/>
        </w:rPr>
        <w:t>S</w:t>
      </w:r>
      <w:r>
        <w:rPr>
          <w:rFonts w:ascii="Arial" w:hAnsi="Arial" w:cs="Arial"/>
          <w:b/>
          <w:sz w:val="24"/>
          <w:szCs w:val="24"/>
        </w:rPr>
        <w:t xml:space="preserve">andra Douglass Morgan </w:t>
      </w:r>
      <w:r w:rsidRPr="003366FC">
        <w:rPr>
          <w:rFonts w:ascii="Arial" w:hAnsi="Arial" w:cs="Arial"/>
          <w:shd w:val="clear" w:color="auto" w:fill="FFFFFF"/>
        </w:rPr>
        <w:t>(born April 10, 1978)</w:t>
      </w:r>
      <w:r w:rsidRPr="003366FC">
        <w:rPr>
          <w:rFonts w:ascii="Arial" w:hAnsi="Arial" w:cs="Arial"/>
          <w:color w:val="4D5156"/>
          <w:shd w:val="clear" w:color="auto" w:fill="FFFFFF"/>
        </w:rPr>
        <w:t xml:space="preserve"> </w:t>
      </w:r>
      <w:r w:rsidRPr="003366FC">
        <w:rPr>
          <w:rFonts w:ascii="Arial" w:hAnsi="Arial" w:cs="Arial"/>
          <w:shd w:val="clear" w:color="auto" w:fill="FFFFFF"/>
        </w:rPr>
        <w:t>is an American football executive and attorney, who is currently the president of the Las Vegas Raiders of the</w:t>
      </w:r>
      <w:r w:rsidRPr="003366FC">
        <w:rPr>
          <w:rFonts w:ascii="Arial" w:hAnsi="Arial" w:cs="Arial"/>
          <w:color w:val="4D5156"/>
          <w:shd w:val="clear" w:color="auto" w:fill="FFFFFF"/>
        </w:rPr>
        <w:t> </w:t>
      </w:r>
      <w:r w:rsidRPr="003366FC">
        <w:rPr>
          <w:rFonts w:ascii="Arial" w:hAnsi="Arial" w:cs="Arial"/>
          <w:shd w:val="clear" w:color="auto" w:fill="FFFFFF"/>
        </w:rPr>
        <w:t>National Football League. She is the first Black woman to serve as an NFL team president.</w:t>
      </w:r>
      <w:r>
        <w:rPr>
          <w:rFonts w:ascii="Arial" w:hAnsi="Arial" w:cs="Arial"/>
          <w:shd w:val="clear" w:color="auto" w:fill="FFFFFF"/>
        </w:rPr>
        <w:t xml:space="preserve"> </w:t>
      </w:r>
      <w:r w:rsidRPr="005C50C6">
        <w:rPr>
          <w:rFonts w:ascii="Arial" w:hAnsi="Arial" w:cs="Arial"/>
          <w:color w:val="202122"/>
          <w:shd w:val="clear" w:color="auto" w:fill="FFFFFF"/>
        </w:rPr>
        <w:t>Douglass Morgan previously served on the </w:t>
      </w:r>
      <w:hyperlink r:id="rId4" w:tooltip="Nevada State Athletic Commission" w:history="1">
        <w:r w:rsidRPr="005C50C6">
          <w:rPr>
            <w:rStyle w:val="Hyperlink"/>
            <w:rFonts w:ascii="Arial" w:hAnsi="Arial" w:cs="Arial"/>
            <w:color w:val="3366CC"/>
            <w:shd w:val="clear" w:color="auto" w:fill="FFFFFF"/>
          </w:rPr>
          <w:t>Nevada State Athletic Commission</w:t>
        </w:r>
      </w:hyperlink>
      <w:r w:rsidRPr="005C50C6">
        <w:rPr>
          <w:rFonts w:ascii="Arial" w:hAnsi="Arial" w:cs="Arial"/>
          <w:color w:val="202122"/>
          <w:shd w:val="clear" w:color="auto" w:fill="FFFFFF"/>
        </w:rPr>
        <w:t> and was the chairwoman of the </w:t>
      </w:r>
      <w:hyperlink r:id="rId5" w:tooltip="Nevada Gaming Control Board" w:history="1">
        <w:r w:rsidRPr="005C50C6">
          <w:rPr>
            <w:rStyle w:val="Hyperlink"/>
            <w:rFonts w:ascii="Arial" w:hAnsi="Arial" w:cs="Arial"/>
            <w:color w:val="3366CC"/>
            <w:shd w:val="clear" w:color="auto" w:fill="FFFFFF"/>
          </w:rPr>
          <w:t>Nevada Gaming Control Board</w:t>
        </w:r>
      </w:hyperlink>
      <w:r w:rsidRPr="005C50C6">
        <w:rPr>
          <w:rFonts w:ascii="Arial" w:hAnsi="Arial" w:cs="Arial"/>
          <w:color w:val="202122"/>
          <w:shd w:val="clear" w:color="auto" w:fill="FFFFFF"/>
        </w:rPr>
        <w:t> among other roles.</w:t>
      </w:r>
    </w:p>
    <w:p w:rsidR="005C50C6" w:rsidRPr="005C50C6" w:rsidRDefault="005C50C6" w:rsidP="005C50C6">
      <w:pPr>
        <w:pBdr>
          <w:bottom w:val="single" w:sz="4" w:space="0" w:color="A2A9B1"/>
        </w:pBdr>
        <w:shd w:val="clear" w:color="auto" w:fill="FFFFFF"/>
        <w:spacing w:before="240" w:after="60" w:line="240" w:lineRule="auto"/>
        <w:outlineLvl w:val="1"/>
        <w:rPr>
          <w:rFonts w:ascii="Arial" w:eastAsia="Times New Roman" w:hAnsi="Arial" w:cs="Arial"/>
          <w:b/>
          <w:color w:val="000000"/>
          <w:sz w:val="24"/>
          <w:szCs w:val="24"/>
        </w:rPr>
      </w:pPr>
      <w:r w:rsidRPr="005C50C6">
        <w:rPr>
          <w:rFonts w:ascii="Arial" w:eastAsia="Times New Roman" w:hAnsi="Arial" w:cs="Arial"/>
          <w:b/>
          <w:color w:val="000000"/>
          <w:sz w:val="24"/>
          <w:szCs w:val="24"/>
        </w:rPr>
        <w:t>Education</w:t>
      </w:r>
    </w:p>
    <w:p w:rsidR="005C50C6" w:rsidRPr="005C50C6" w:rsidRDefault="005C50C6" w:rsidP="005C50C6">
      <w:pPr>
        <w:shd w:val="clear" w:color="auto" w:fill="FFFFFF"/>
        <w:spacing w:before="120" w:after="240" w:line="240" w:lineRule="auto"/>
        <w:rPr>
          <w:rFonts w:ascii="Arial" w:eastAsia="Times New Roman" w:hAnsi="Arial" w:cs="Arial"/>
          <w:color w:val="202122"/>
        </w:rPr>
      </w:pPr>
      <w:r w:rsidRPr="005C50C6">
        <w:rPr>
          <w:rFonts w:ascii="Arial" w:eastAsia="Times New Roman" w:hAnsi="Arial" w:cs="Arial"/>
          <w:color w:val="202122"/>
        </w:rPr>
        <w:t>Raised in Las Vegas, Douglass Morgan graduated from </w:t>
      </w:r>
      <w:hyperlink r:id="rId6" w:tooltip="Eldorado High School (Nevada)" w:history="1">
        <w:r w:rsidRPr="005C50C6">
          <w:rPr>
            <w:rFonts w:ascii="Arial" w:eastAsia="Times New Roman" w:hAnsi="Arial" w:cs="Arial"/>
            <w:color w:val="3366CC"/>
          </w:rPr>
          <w:t>Eldorado High School</w:t>
        </w:r>
      </w:hyperlink>
      <w:r w:rsidRPr="005C50C6">
        <w:rPr>
          <w:rFonts w:ascii="Arial" w:eastAsia="Times New Roman" w:hAnsi="Arial" w:cs="Arial"/>
          <w:color w:val="202122"/>
        </w:rPr>
        <w:t>, earned a bachelor's in political science and communication from the </w:t>
      </w:r>
      <w:hyperlink r:id="rId7" w:tooltip="University of Nevada, Reno" w:history="1">
        <w:r w:rsidRPr="005C50C6">
          <w:rPr>
            <w:rFonts w:ascii="Arial" w:eastAsia="Times New Roman" w:hAnsi="Arial" w:cs="Arial"/>
            <w:color w:val="3366CC"/>
          </w:rPr>
          <w:t>University of Nevada, Reno</w:t>
        </w:r>
      </w:hyperlink>
      <w:r w:rsidRPr="005C50C6">
        <w:rPr>
          <w:rFonts w:ascii="Arial" w:eastAsia="Times New Roman" w:hAnsi="Arial" w:cs="Arial"/>
          <w:color w:val="202122"/>
        </w:rPr>
        <w:t> in 1999 before graduating from the </w:t>
      </w:r>
      <w:hyperlink r:id="rId8" w:tooltip="University of Nevada, Las Vegas" w:history="1">
        <w:r w:rsidRPr="005C50C6">
          <w:rPr>
            <w:rFonts w:ascii="Arial" w:eastAsia="Times New Roman" w:hAnsi="Arial" w:cs="Arial"/>
            <w:color w:val="3366CC"/>
          </w:rPr>
          <w:t>University of Nevada, Las Vegas</w:t>
        </w:r>
      </w:hyperlink>
      <w:r w:rsidRPr="005C50C6">
        <w:rPr>
          <w:rFonts w:ascii="Arial" w:eastAsia="Times New Roman" w:hAnsi="Arial" w:cs="Arial"/>
          <w:color w:val="202122"/>
        </w:rPr>
        <w:t> </w:t>
      </w:r>
      <w:hyperlink r:id="rId9" w:tooltip="William S. Boyd School of Law" w:history="1">
        <w:r w:rsidRPr="005C50C6">
          <w:rPr>
            <w:rFonts w:ascii="Arial" w:eastAsia="Times New Roman" w:hAnsi="Arial" w:cs="Arial"/>
            <w:color w:val="3366CC"/>
          </w:rPr>
          <w:t>William S. Boyd School of Law</w:t>
        </w:r>
      </w:hyperlink>
      <w:r w:rsidRPr="005C50C6">
        <w:rPr>
          <w:rFonts w:ascii="Arial" w:eastAsia="Times New Roman" w:hAnsi="Arial" w:cs="Arial"/>
          <w:color w:val="202122"/>
        </w:rPr>
        <w:t> with a law degree in 2003.</w:t>
      </w:r>
      <w:hyperlink r:id="rId10" w:anchor="cite_note-3" w:history="1">
        <w:r w:rsidRPr="005C50C6">
          <w:rPr>
            <w:rFonts w:ascii="Arial" w:eastAsia="Times New Roman" w:hAnsi="Arial" w:cs="Arial"/>
            <w:color w:val="3366CC"/>
            <w:vertAlign w:val="superscript"/>
          </w:rPr>
          <w:t>[3</w:t>
        </w:r>
        <w:proofErr w:type="gramStart"/>
        <w:r w:rsidRPr="005C50C6">
          <w:rPr>
            <w:rFonts w:ascii="Arial" w:eastAsia="Times New Roman" w:hAnsi="Arial" w:cs="Arial"/>
            <w:color w:val="3366CC"/>
            <w:vertAlign w:val="superscript"/>
          </w:rPr>
          <w:t>]</w:t>
        </w:r>
        <w:proofErr w:type="gramEnd"/>
      </w:hyperlink>
      <w:hyperlink r:id="rId11" w:anchor="cite_note-4" w:history="1">
        <w:r w:rsidRPr="005C50C6">
          <w:rPr>
            <w:rFonts w:ascii="Arial" w:eastAsia="Times New Roman" w:hAnsi="Arial" w:cs="Arial"/>
            <w:color w:val="3366CC"/>
            <w:vertAlign w:val="superscript"/>
          </w:rPr>
          <w:t>[4]</w:t>
        </w:r>
      </w:hyperlink>
    </w:p>
    <w:p w:rsidR="005C50C6" w:rsidRPr="005C50C6" w:rsidRDefault="005C50C6" w:rsidP="005C50C6">
      <w:pPr>
        <w:pBdr>
          <w:bottom w:val="single" w:sz="4" w:space="0" w:color="A2A9B1"/>
        </w:pBdr>
        <w:shd w:val="clear" w:color="auto" w:fill="FFFFFF"/>
        <w:spacing w:before="240" w:after="60" w:line="240" w:lineRule="auto"/>
        <w:outlineLvl w:val="1"/>
        <w:rPr>
          <w:rFonts w:ascii="Arial" w:eastAsia="Times New Roman" w:hAnsi="Arial" w:cs="Arial"/>
          <w:b/>
          <w:color w:val="000000"/>
          <w:sz w:val="24"/>
          <w:szCs w:val="24"/>
          <w:u w:val="single"/>
        </w:rPr>
      </w:pPr>
      <w:r w:rsidRPr="005C50C6">
        <w:rPr>
          <w:rFonts w:ascii="Arial" w:eastAsia="Times New Roman" w:hAnsi="Arial" w:cs="Arial"/>
          <w:b/>
          <w:color w:val="000000"/>
          <w:sz w:val="24"/>
          <w:szCs w:val="24"/>
          <w:u w:val="single"/>
        </w:rPr>
        <w:t>Professional Life</w:t>
      </w:r>
    </w:p>
    <w:p w:rsidR="005C50C6" w:rsidRPr="005C50C6" w:rsidRDefault="005C50C6" w:rsidP="005C50C6">
      <w:pPr>
        <w:pBdr>
          <w:bottom w:val="single" w:sz="4" w:space="0" w:color="A2A9B1"/>
        </w:pBdr>
        <w:shd w:val="clear" w:color="auto" w:fill="FFFFFF"/>
        <w:spacing w:before="240" w:after="60" w:line="240" w:lineRule="auto"/>
        <w:outlineLvl w:val="1"/>
        <w:rPr>
          <w:rFonts w:ascii="Arial" w:eastAsia="Times New Roman" w:hAnsi="Arial" w:cs="Arial"/>
          <w:color w:val="202122"/>
        </w:rPr>
      </w:pPr>
      <w:r w:rsidRPr="005C50C6">
        <w:rPr>
          <w:rFonts w:ascii="Arial" w:eastAsia="Times New Roman" w:hAnsi="Arial" w:cs="Arial"/>
          <w:color w:val="202122"/>
        </w:rPr>
        <w:t>Initially a defense attorney, Douglass Morgan later became a litigation attorney for </w:t>
      </w:r>
      <w:hyperlink r:id="rId12" w:tooltip="The Mirage" w:history="1">
        <w:r w:rsidRPr="005C50C6">
          <w:rPr>
            <w:rFonts w:ascii="Arial" w:eastAsia="Times New Roman" w:hAnsi="Arial" w:cs="Arial"/>
            <w:color w:val="3366CC"/>
          </w:rPr>
          <w:t>The Mirage</w:t>
        </w:r>
      </w:hyperlink>
      <w:r w:rsidRPr="005C50C6">
        <w:rPr>
          <w:rFonts w:ascii="Arial" w:eastAsia="Times New Roman" w:hAnsi="Arial" w:cs="Arial"/>
          <w:color w:val="202122"/>
        </w:rPr>
        <w:t> from 2005 to 2008, was the city attorney for </w:t>
      </w:r>
      <w:hyperlink r:id="rId13" w:tooltip="North Las Vegas" w:history="1">
        <w:r w:rsidRPr="005C50C6">
          <w:rPr>
            <w:rFonts w:ascii="Arial" w:eastAsia="Times New Roman" w:hAnsi="Arial" w:cs="Arial"/>
            <w:color w:val="3366CC"/>
          </w:rPr>
          <w:t>North Las Vegas</w:t>
        </w:r>
      </w:hyperlink>
      <w:r w:rsidRPr="005C50C6">
        <w:rPr>
          <w:rFonts w:ascii="Arial" w:eastAsia="Times New Roman" w:hAnsi="Arial" w:cs="Arial"/>
          <w:color w:val="202122"/>
        </w:rPr>
        <w:t> from 2008 to 2016 becoming the first Black person to hold such a role in Nevada, and director of external affairs for </w:t>
      </w:r>
      <w:hyperlink r:id="rId14" w:tooltip="AT&amp;T Services (page does not exist)" w:history="1">
        <w:r w:rsidRPr="005C50C6">
          <w:rPr>
            <w:rFonts w:ascii="Arial" w:eastAsia="Times New Roman" w:hAnsi="Arial" w:cs="Arial"/>
            <w:color w:val="D73333"/>
          </w:rPr>
          <w:t>AT&amp;T Services</w:t>
        </w:r>
      </w:hyperlink>
      <w:r w:rsidRPr="005C50C6">
        <w:rPr>
          <w:rFonts w:ascii="Arial" w:eastAsia="Times New Roman" w:hAnsi="Arial" w:cs="Arial"/>
          <w:color w:val="202122"/>
        </w:rPr>
        <w:t> from 2016 to 2019.</w:t>
      </w:r>
      <w:hyperlink r:id="rId15" w:anchor="cite_note-5" w:history="1">
        <w:r w:rsidRPr="005C50C6">
          <w:rPr>
            <w:rFonts w:ascii="Arial" w:eastAsia="Times New Roman" w:hAnsi="Arial" w:cs="Arial"/>
            <w:color w:val="3366CC"/>
            <w:vertAlign w:val="superscript"/>
          </w:rPr>
          <w:t>[5]</w:t>
        </w:r>
      </w:hyperlink>
      <w:r w:rsidRPr="005C50C6">
        <w:rPr>
          <w:rFonts w:ascii="Arial" w:eastAsia="Times New Roman" w:hAnsi="Arial" w:cs="Arial"/>
          <w:color w:val="202122"/>
        </w:rPr>
        <w:t> Later she joined the </w:t>
      </w:r>
      <w:hyperlink r:id="rId16" w:tooltip="Nevada State Athletic Commission" w:history="1">
        <w:r w:rsidRPr="005C50C6">
          <w:rPr>
            <w:rFonts w:ascii="Arial" w:eastAsia="Times New Roman" w:hAnsi="Arial" w:cs="Arial"/>
            <w:color w:val="3366CC"/>
          </w:rPr>
          <w:t>Nevada State Athletic Commission</w:t>
        </w:r>
      </w:hyperlink>
      <w:r w:rsidRPr="005C50C6">
        <w:rPr>
          <w:rFonts w:ascii="Arial" w:eastAsia="Times New Roman" w:hAnsi="Arial" w:cs="Arial"/>
          <w:color w:val="202122"/>
        </w:rPr>
        <w:t>,</w:t>
      </w:r>
      <w:hyperlink r:id="rId17" w:anchor="cite_note-6" w:history="1">
        <w:r w:rsidRPr="005C50C6">
          <w:rPr>
            <w:rFonts w:ascii="Arial" w:eastAsia="Times New Roman" w:hAnsi="Arial" w:cs="Arial"/>
            <w:color w:val="3366CC"/>
            <w:vertAlign w:val="superscript"/>
          </w:rPr>
          <w:t>[6]</w:t>
        </w:r>
      </w:hyperlink>
      <w:r w:rsidRPr="005C50C6">
        <w:rPr>
          <w:rFonts w:ascii="Arial" w:eastAsia="Times New Roman" w:hAnsi="Arial" w:cs="Arial"/>
          <w:color w:val="202122"/>
        </w:rPr>
        <w:t> the </w:t>
      </w:r>
      <w:hyperlink r:id="rId18" w:tooltip="Nevada Gaming Commission" w:history="1">
        <w:r w:rsidRPr="005C50C6">
          <w:rPr>
            <w:rFonts w:ascii="Arial" w:eastAsia="Times New Roman" w:hAnsi="Arial" w:cs="Arial"/>
            <w:color w:val="3366CC"/>
          </w:rPr>
          <w:t>Nevada Gaming Commission</w:t>
        </w:r>
      </w:hyperlink>
      <w:hyperlink r:id="rId19" w:anchor="cite_note-7" w:history="1">
        <w:r w:rsidRPr="005C50C6">
          <w:rPr>
            <w:rFonts w:ascii="Arial" w:eastAsia="Times New Roman" w:hAnsi="Arial" w:cs="Arial"/>
            <w:color w:val="3366CC"/>
            <w:vertAlign w:val="superscript"/>
          </w:rPr>
          <w:t>[7]</w:t>
        </w:r>
      </w:hyperlink>
      <w:r w:rsidRPr="005C50C6">
        <w:rPr>
          <w:rFonts w:ascii="Arial" w:eastAsia="Times New Roman" w:hAnsi="Arial" w:cs="Arial"/>
          <w:color w:val="202122"/>
        </w:rPr>
        <w:t> and later the </w:t>
      </w:r>
      <w:hyperlink r:id="rId20" w:tooltip="Nevada Gaming Control Board" w:history="1">
        <w:r w:rsidRPr="005C50C6">
          <w:rPr>
            <w:rFonts w:ascii="Arial" w:eastAsia="Times New Roman" w:hAnsi="Arial" w:cs="Arial"/>
            <w:color w:val="3366CC"/>
          </w:rPr>
          <w:t>Nevada Gaming Control Board</w:t>
        </w:r>
      </w:hyperlink>
      <w:r w:rsidRPr="005C50C6">
        <w:rPr>
          <w:rFonts w:ascii="Arial" w:eastAsia="Times New Roman" w:hAnsi="Arial" w:cs="Arial"/>
          <w:color w:val="202122"/>
        </w:rPr>
        <w:t> in 2019, appointed by Governor </w:t>
      </w:r>
      <w:hyperlink r:id="rId21" w:tooltip="Steve Sisolak" w:history="1">
        <w:r w:rsidRPr="005C50C6">
          <w:rPr>
            <w:rFonts w:ascii="Arial" w:eastAsia="Times New Roman" w:hAnsi="Arial" w:cs="Arial"/>
            <w:color w:val="3366CC"/>
          </w:rPr>
          <w:t xml:space="preserve">Steve </w:t>
        </w:r>
        <w:proofErr w:type="spellStart"/>
        <w:r w:rsidRPr="005C50C6">
          <w:rPr>
            <w:rFonts w:ascii="Arial" w:eastAsia="Times New Roman" w:hAnsi="Arial" w:cs="Arial"/>
            <w:color w:val="3366CC"/>
          </w:rPr>
          <w:t>Sisolak</w:t>
        </w:r>
        <w:proofErr w:type="spellEnd"/>
      </w:hyperlink>
      <w:r w:rsidRPr="005C50C6">
        <w:rPr>
          <w:rFonts w:ascii="Arial" w:eastAsia="Times New Roman" w:hAnsi="Arial" w:cs="Arial"/>
          <w:color w:val="202122"/>
        </w:rPr>
        <w:t>,</w:t>
      </w:r>
      <w:hyperlink r:id="rId22" w:anchor="cite_note-8" w:history="1">
        <w:r w:rsidRPr="005C50C6">
          <w:rPr>
            <w:rFonts w:ascii="Arial" w:eastAsia="Times New Roman" w:hAnsi="Arial" w:cs="Arial"/>
            <w:color w:val="3366CC"/>
            <w:vertAlign w:val="superscript"/>
          </w:rPr>
          <w:t>[8]</w:t>
        </w:r>
      </w:hyperlink>
      <w:r w:rsidRPr="005C50C6">
        <w:rPr>
          <w:rFonts w:ascii="Arial" w:eastAsia="Times New Roman" w:hAnsi="Arial" w:cs="Arial"/>
          <w:color w:val="202122"/>
        </w:rPr>
        <w:t> becoming the first Black chair.</w:t>
      </w:r>
      <w:hyperlink r:id="rId23" w:anchor="cite_note-:0-9" w:history="1">
        <w:r w:rsidRPr="005C50C6">
          <w:rPr>
            <w:rFonts w:ascii="Arial" w:eastAsia="Times New Roman" w:hAnsi="Arial" w:cs="Arial"/>
            <w:color w:val="3366CC"/>
            <w:vertAlign w:val="superscript"/>
          </w:rPr>
          <w:t>[9]</w:t>
        </w:r>
      </w:hyperlink>
      <w:r w:rsidRPr="005C50C6">
        <w:rPr>
          <w:rFonts w:ascii="Arial" w:eastAsia="Times New Roman" w:hAnsi="Arial" w:cs="Arial"/>
          <w:color w:val="202122"/>
        </w:rPr>
        <w:t> During her tenure she introduced reforms - as the proposal to require to gaming companies to establish written policies against harassment and discrimination towards their own employees based on factors such as sex, race, color, gender identity, and national origin -</w:t>
      </w:r>
      <w:hyperlink r:id="rId24" w:anchor="cite_note-10" w:history="1">
        <w:r w:rsidRPr="005C50C6">
          <w:rPr>
            <w:rFonts w:ascii="Arial" w:eastAsia="Times New Roman" w:hAnsi="Arial" w:cs="Arial"/>
            <w:color w:val="3366CC"/>
            <w:vertAlign w:val="superscript"/>
          </w:rPr>
          <w:t>[10]</w:t>
        </w:r>
      </w:hyperlink>
      <w:r w:rsidRPr="005C50C6">
        <w:rPr>
          <w:rFonts w:ascii="Arial" w:eastAsia="Times New Roman" w:hAnsi="Arial" w:cs="Arial"/>
          <w:color w:val="202122"/>
        </w:rPr>
        <w:t> and was responsible for closing and reopening </w:t>
      </w:r>
      <w:hyperlink r:id="rId25" w:tooltip="Casino" w:history="1">
        <w:r w:rsidRPr="005C50C6">
          <w:rPr>
            <w:rFonts w:ascii="Arial" w:eastAsia="Times New Roman" w:hAnsi="Arial" w:cs="Arial"/>
            <w:color w:val="3366CC"/>
          </w:rPr>
          <w:t>casinos</w:t>
        </w:r>
      </w:hyperlink>
      <w:r w:rsidRPr="005C50C6">
        <w:rPr>
          <w:rFonts w:ascii="Arial" w:eastAsia="Times New Roman" w:hAnsi="Arial" w:cs="Arial"/>
          <w:color w:val="202122"/>
        </w:rPr>
        <w:t> during the </w:t>
      </w:r>
      <w:hyperlink r:id="rId26" w:tooltip="COVID-19 pandemic" w:history="1">
        <w:r w:rsidRPr="005C50C6">
          <w:rPr>
            <w:rFonts w:ascii="Arial" w:eastAsia="Times New Roman" w:hAnsi="Arial" w:cs="Arial"/>
            <w:color w:val="3366CC"/>
          </w:rPr>
          <w:t>COVID-19 pandemic</w:t>
        </w:r>
      </w:hyperlink>
      <w:r w:rsidRPr="005C50C6">
        <w:rPr>
          <w:rFonts w:ascii="Arial" w:eastAsia="Times New Roman" w:hAnsi="Arial" w:cs="Arial"/>
          <w:color w:val="202122"/>
        </w:rPr>
        <w:t>.</w:t>
      </w:r>
      <w:hyperlink r:id="rId27" w:anchor="cite_note-11" w:history="1">
        <w:r w:rsidRPr="005C50C6">
          <w:rPr>
            <w:rFonts w:ascii="Arial" w:eastAsia="Times New Roman" w:hAnsi="Arial" w:cs="Arial"/>
            <w:color w:val="3366CC"/>
            <w:vertAlign w:val="superscript"/>
          </w:rPr>
          <w:t>[11]</w:t>
        </w:r>
      </w:hyperlink>
      <w:r w:rsidRPr="005C50C6">
        <w:rPr>
          <w:rFonts w:ascii="Arial" w:eastAsia="Times New Roman" w:hAnsi="Arial" w:cs="Arial"/>
          <w:color w:val="202122"/>
        </w:rPr>
        <w:t> In this period she also served in the State COVID-19 task force.</w:t>
      </w:r>
      <w:hyperlink r:id="rId28" w:anchor="cite_note-12" w:history="1">
        <w:r w:rsidRPr="005C50C6">
          <w:rPr>
            <w:rFonts w:ascii="Arial" w:eastAsia="Times New Roman" w:hAnsi="Arial" w:cs="Arial"/>
            <w:color w:val="3366CC"/>
            <w:vertAlign w:val="superscript"/>
          </w:rPr>
          <w:t>[12]</w:t>
        </w:r>
      </w:hyperlink>
    </w:p>
    <w:p w:rsidR="005C50C6" w:rsidRPr="005C50C6" w:rsidRDefault="005C50C6" w:rsidP="005C50C6">
      <w:pPr>
        <w:shd w:val="clear" w:color="auto" w:fill="FFFFFF"/>
        <w:spacing w:before="120" w:after="240" w:line="240" w:lineRule="auto"/>
        <w:rPr>
          <w:rFonts w:ascii="Arial" w:eastAsia="Times New Roman" w:hAnsi="Arial" w:cs="Arial"/>
          <w:color w:val="202122"/>
        </w:rPr>
      </w:pPr>
      <w:r w:rsidRPr="005C50C6">
        <w:rPr>
          <w:rFonts w:ascii="Arial" w:eastAsia="Times New Roman" w:hAnsi="Arial" w:cs="Arial"/>
          <w:color w:val="202122"/>
        </w:rPr>
        <w:t>After leaving the control board</w:t>
      </w:r>
      <w:hyperlink r:id="rId29" w:anchor="cite_note-:0-9" w:history="1">
        <w:r w:rsidRPr="005C50C6">
          <w:rPr>
            <w:rFonts w:ascii="Arial" w:eastAsia="Times New Roman" w:hAnsi="Arial" w:cs="Arial"/>
            <w:color w:val="3366CC"/>
            <w:vertAlign w:val="superscript"/>
          </w:rPr>
          <w:t>[9]</w:t>
        </w:r>
      </w:hyperlink>
      <w:r w:rsidRPr="005C50C6">
        <w:rPr>
          <w:rFonts w:ascii="Arial" w:eastAsia="Times New Roman" w:hAnsi="Arial" w:cs="Arial"/>
          <w:color w:val="202122"/>
        </w:rPr>
        <w:t> Douglass Morgan joined the board of </w:t>
      </w:r>
      <w:hyperlink r:id="rId30" w:tooltip="Caesars Entertainment" w:history="1">
        <w:r w:rsidRPr="005C50C6">
          <w:rPr>
            <w:rFonts w:ascii="Arial" w:eastAsia="Times New Roman" w:hAnsi="Arial" w:cs="Arial"/>
            <w:color w:val="3366CC"/>
          </w:rPr>
          <w:t>Caesars Entertainment</w:t>
        </w:r>
      </w:hyperlink>
      <w:hyperlink r:id="rId31" w:anchor="cite_note-13" w:history="1">
        <w:r w:rsidRPr="005C50C6">
          <w:rPr>
            <w:rFonts w:ascii="Arial" w:eastAsia="Times New Roman" w:hAnsi="Arial" w:cs="Arial"/>
            <w:color w:val="3366CC"/>
            <w:vertAlign w:val="superscript"/>
          </w:rPr>
          <w:t>[13]</w:t>
        </w:r>
      </w:hyperlink>
      <w:r w:rsidRPr="005C50C6">
        <w:rPr>
          <w:rFonts w:ascii="Arial" w:eastAsia="Times New Roman" w:hAnsi="Arial" w:cs="Arial"/>
          <w:color w:val="202122"/>
        </w:rPr>
        <w:t> as well as the boards of </w:t>
      </w:r>
      <w:hyperlink r:id="rId32" w:tooltip="Fidelity Investments" w:history="1">
        <w:r w:rsidRPr="005C50C6">
          <w:rPr>
            <w:rFonts w:ascii="Arial" w:eastAsia="Times New Roman" w:hAnsi="Arial" w:cs="Arial"/>
            <w:color w:val="3366CC"/>
          </w:rPr>
          <w:t>Fidelity Investments</w:t>
        </w:r>
      </w:hyperlink>
      <w:r w:rsidRPr="005C50C6">
        <w:rPr>
          <w:rFonts w:ascii="Arial" w:eastAsia="Times New Roman" w:hAnsi="Arial" w:cs="Arial"/>
          <w:color w:val="202122"/>
        </w:rPr>
        <w:t>,</w:t>
      </w:r>
      <w:hyperlink r:id="rId33" w:anchor="cite_note-14" w:history="1">
        <w:r w:rsidRPr="005C50C6">
          <w:rPr>
            <w:rFonts w:ascii="Arial" w:eastAsia="Times New Roman" w:hAnsi="Arial" w:cs="Arial"/>
            <w:color w:val="3366CC"/>
            <w:vertAlign w:val="superscript"/>
          </w:rPr>
          <w:t>[14]</w:t>
        </w:r>
      </w:hyperlink>
      <w:r w:rsidRPr="005C50C6">
        <w:rPr>
          <w:rFonts w:ascii="Arial" w:eastAsia="Times New Roman" w:hAnsi="Arial" w:cs="Arial"/>
          <w:color w:val="202122"/>
        </w:rPr>
        <w:t> </w:t>
      </w:r>
      <w:hyperlink r:id="rId34" w:tooltip="Allegiant Airlines" w:history="1">
        <w:r w:rsidRPr="005C50C6">
          <w:rPr>
            <w:rFonts w:ascii="Arial" w:eastAsia="Times New Roman" w:hAnsi="Arial" w:cs="Arial"/>
            <w:color w:val="3366CC"/>
          </w:rPr>
          <w:t>Allegiant Airlines</w:t>
        </w:r>
      </w:hyperlink>
      <w:r w:rsidRPr="005C50C6">
        <w:rPr>
          <w:rFonts w:ascii="Arial" w:eastAsia="Times New Roman" w:hAnsi="Arial" w:cs="Arial"/>
          <w:color w:val="202122"/>
        </w:rPr>
        <w:t>,</w:t>
      </w:r>
      <w:hyperlink r:id="rId35" w:anchor="cite_note-15" w:history="1">
        <w:r w:rsidRPr="005C50C6">
          <w:rPr>
            <w:rFonts w:ascii="Arial" w:eastAsia="Times New Roman" w:hAnsi="Arial" w:cs="Arial"/>
            <w:color w:val="3366CC"/>
            <w:vertAlign w:val="superscript"/>
          </w:rPr>
          <w:t>[15]</w:t>
        </w:r>
      </w:hyperlink>
      <w:r w:rsidRPr="005C50C6">
        <w:rPr>
          <w:rFonts w:ascii="Arial" w:eastAsia="Times New Roman" w:hAnsi="Arial" w:cs="Arial"/>
          <w:color w:val="202122"/>
        </w:rPr>
        <w:t> and Cerberus Cyber Sentinel.</w:t>
      </w:r>
      <w:hyperlink r:id="rId36" w:anchor="cite_note-16" w:history="1">
        <w:r w:rsidRPr="005C50C6">
          <w:rPr>
            <w:rFonts w:ascii="Arial" w:eastAsia="Times New Roman" w:hAnsi="Arial" w:cs="Arial"/>
            <w:color w:val="3366CC"/>
            <w:vertAlign w:val="superscript"/>
          </w:rPr>
          <w:t>[16]</w:t>
        </w:r>
      </w:hyperlink>
      <w:r w:rsidRPr="005C50C6">
        <w:rPr>
          <w:rFonts w:ascii="Arial" w:eastAsia="Times New Roman" w:hAnsi="Arial" w:cs="Arial"/>
          <w:color w:val="202122"/>
        </w:rPr>
        <w:t> Morgan joined the law firm of </w:t>
      </w:r>
      <w:hyperlink r:id="rId37" w:tooltip="Covington &amp; Burling LLP" w:history="1">
        <w:r w:rsidRPr="005C50C6">
          <w:rPr>
            <w:rFonts w:ascii="Arial" w:eastAsia="Times New Roman" w:hAnsi="Arial" w:cs="Arial"/>
            <w:color w:val="3366CC"/>
          </w:rPr>
          <w:t>Covington &amp; Burling LLP</w:t>
        </w:r>
      </w:hyperlink>
      <w:r w:rsidRPr="005C50C6">
        <w:rPr>
          <w:rFonts w:ascii="Arial" w:eastAsia="Times New Roman" w:hAnsi="Arial" w:cs="Arial"/>
          <w:color w:val="202122"/>
        </w:rPr>
        <w:t> as counsel in November 2021</w:t>
      </w:r>
      <w:hyperlink r:id="rId38" w:anchor="cite_note-17" w:history="1">
        <w:r w:rsidRPr="005C50C6">
          <w:rPr>
            <w:rFonts w:ascii="Arial" w:eastAsia="Times New Roman" w:hAnsi="Arial" w:cs="Arial"/>
            <w:color w:val="3366CC"/>
            <w:vertAlign w:val="superscript"/>
          </w:rPr>
          <w:t>[17]</w:t>
        </w:r>
      </w:hyperlink>
      <w:r w:rsidRPr="005C50C6">
        <w:rPr>
          <w:rFonts w:ascii="Arial" w:eastAsia="Times New Roman" w:hAnsi="Arial" w:cs="Arial"/>
          <w:color w:val="202122"/>
        </w:rPr>
        <w:t> and also ran her own consulting service, Douglass Morgan LLC.</w:t>
      </w:r>
      <w:hyperlink r:id="rId39" w:anchor="cite_note-18" w:history="1">
        <w:r w:rsidRPr="005C50C6">
          <w:rPr>
            <w:rFonts w:ascii="Arial" w:eastAsia="Times New Roman" w:hAnsi="Arial" w:cs="Arial"/>
            <w:color w:val="3366CC"/>
            <w:vertAlign w:val="superscript"/>
          </w:rPr>
          <w:t>[18]</w:t>
        </w:r>
      </w:hyperlink>
      <w:r w:rsidRPr="005C50C6">
        <w:rPr>
          <w:rFonts w:ascii="Arial" w:eastAsia="Times New Roman" w:hAnsi="Arial" w:cs="Arial"/>
          <w:color w:val="202122"/>
        </w:rPr>
        <w:t> In December 2021 Douglass Morgan was also named vice chair of Las Vegas’ host committee for </w:t>
      </w:r>
      <w:hyperlink r:id="rId40" w:tooltip="Super Bowl LVIII" w:history="1">
        <w:r w:rsidRPr="005C50C6">
          <w:rPr>
            <w:rFonts w:ascii="Arial" w:eastAsia="Times New Roman" w:hAnsi="Arial" w:cs="Arial"/>
            <w:color w:val="3366CC"/>
          </w:rPr>
          <w:t>Super Bowl LVIII</w:t>
        </w:r>
      </w:hyperlink>
      <w:r w:rsidRPr="005C50C6">
        <w:rPr>
          <w:rFonts w:ascii="Arial" w:eastAsia="Times New Roman" w:hAnsi="Arial" w:cs="Arial"/>
          <w:color w:val="202122"/>
        </w:rPr>
        <w:t>, which is scheduled for February 2024.</w:t>
      </w:r>
      <w:hyperlink r:id="rId41" w:anchor="cite_note-19" w:history="1">
        <w:r w:rsidRPr="005C50C6">
          <w:rPr>
            <w:rFonts w:ascii="Arial" w:eastAsia="Times New Roman" w:hAnsi="Arial" w:cs="Arial"/>
            <w:color w:val="3366CC"/>
            <w:vertAlign w:val="superscript"/>
          </w:rPr>
          <w:t>[19]</w:t>
        </w:r>
      </w:hyperlink>
    </w:p>
    <w:p w:rsidR="005C50C6" w:rsidRPr="005C50C6" w:rsidRDefault="005C50C6" w:rsidP="005C50C6">
      <w:pPr>
        <w:shd w:val="clear" w:color="auto" w:fill="FFFFFF"/>
        <w:spacing w:before="120" w:after="240" w:line="240" w:lineRule="auto"/>
        <w:rPr>
          <w:rFonts w:ascii="Arial" w:eastAsia="Times New Roman" w:hAnsi="Arial" w:cs="Arial"/>
          <w:color w:val="202122"/>
          <w:sz w:val="20"/>
          <w:szCs w:val="20"/>
        </w:rPr>
      </w:pPr>
      <w:r w:rsidRPr="005C50C6">
        <w:rPr>
          <w:rFonts w:ascii="Arial" w:eastAsia="Times New Roman" w:hAnsi="Arial" w:cs="Arial"/>
          <w:color w:val="202122"/>
          <w:sz w:val="20"/>
          <w:szCs w:val="20"/>
        </w:rPr>
        <w:t>On July 7, 2022, the </w:t>
      </w:r>
      <w:hyperlink r:id="rId42" w:tooltip="Las Vegas Raiders" w:history="1">
        <w:r w:rsidRPr="005C50C6">
          <w:rPr>
            <w:rFonts w:ascii="Arial" w:eastAsia="Times New Roman" w:hAnsi="Arial" w:cs="Arial"/>
            <w:color w:val="3366CC"/>
            <w:sz w:val="20"/>
            <w:szCs w:val="20"/>
          </w:rPr>
          <w:t>Las Vegas Raiders</w:t>
        </w:r>
      </w:hyperlink>
      <w:r w:rsidRPr="005C50C6">
        <w:rPr>
          <w:rFonts w:ascii="Arial" w:eastAsia="Times New Roman" w:hAnsi="Arial" w:cs="Arial"/>
          <w:color w:val="202122"/>
          <w:sz w:val="20"/>
          <w:szCs w:val="20"/>
        </w:rPr>
        <w:t> announced Douglass Morgan as the new team president.</w:t>
      </w:r>
      <w:hyperlink r:id="rId43" w:anchor="cite_note-20" w:history="1">
        <w:r w:rsidRPr="005C50C6">
          <w:rPr>
            <w:rFonts w:ascii="Arial" w:eastAsia="Times New Roman" w:hAnsi="Arial" w:cs="Arial"/>
            <w:color w:val="3366CC"/>
            <w:sz w:val="20"/>
            <w:szCs w:val="20"/>
            <w:vertAlign w:val="superscript"/>
          </w:rPr>
          <w:t>[20]</w:t>
        </w:r>
      </w:hyperlink>
      <w:r w:rsidRPr="005C50C6">
        <w:rPr>
          <w:rFonts w:ascii="Arial" w:eastAsia="Times New Roman" w:hAnsi="Arial" w:cs="Arial"/>
          <w:color w:val="202122"/>
          <w:sz w:val="20"/>
          <w:szCs w:val="20"/>
        </w:rPr>
        <w:t> The hiring made her the first black female team president in the </w:t>
      </w:r>
      <w:hyperlink r:id="rId44" w:tooltip="National Football League" w:history="1">
        <w:r w:rsidRPr="005C50C6">
          <w:rPr>
            <w:rFonts w:ascii="Arial" w:eastAsia="Times New Roman" w:hAnsi="Arial" w:cs="Arial"/>
            <w:color w:val="3366CC"/>
            <w:sz w:val="20"/>
            <w:szCs w:val="20"/>
          </w:rPr>
          <w:t>National Football League</w:t>
        </w:r>
      </w:hyperlink>
      <w:r w:rsidRPr="005C50C6">
        <w:rPr>
          <w:rFonts w:ascii="Arial" w:eastAsia="Times New Roman" w:hAnsi="Arial" w:cs="Arial"/>
          <w:color w:val="202122"/>
          <w:sz w:val="20"/>
          <w:szCs w:val="20"/>
        </w:rPr>
        <w:t>.</w:t>
      </w:r>
      <w:hyperlink r:id="rId45" w:anchor="cite_note-21" w:history="1">
        <w:r w:rsidRPr="005C50C6">
          <w:rPr>
            <w:rFonts w:ascii="Arial" w:eastAsia="Times New Roman" w:hAnsi="Arial" w:cs="Arial"/>
            <w:color w:val="3366CC"/>
            <w:sz w:val="20"/>
            <w:szCs w:val="20"/>
            <w:vertAlign w:val="superscript"/>
          </w:rPr>
          <w:t>[21]</w:t>
        </w:r>
      </w:hyperlink>
      <w:r w:rsidRPr="005C50C6">
        <w:rPr>
          <w:rFonts w:ascii="Arial" w:eastAsia="Times New Roman" w:hAnsi="Arial" w:cs="Arial"/>
          <w:color w:val="202122"/>
          <w:sz w:val="20"/>
          <w:szCs w:val="20"/>
        </w:rPr>
        <w:t> She is also the third woman and third African-American in NFL history to become a president of an NFL team.</w:t>
      </w:r>
      <w:hyperlink r:id="rId46" w:anchor="cite_note-22" w:history="1">
        <w:r w:rsidRPr="005C50C6">
          <w:rPr>
            <w:rFonts w:ascii="Arial" w:eastAsia="Times New Roman" w:hAnsi="Arial" w:cs="Arial"/>
            <w:color w:val="3366CC"/>
            <w:sz w:val="20"/>
            <w:szCs w:val="20"/>
            <w:vertAlign w:val="superscript"/>
          </w:rPr>
          <w:t>[22]</w:t>
        </w:r>
      </w:hyperlink>
    </w:p>
    <w:p w:rsidR="005C50C6" w:rsidRPr="005C50C6" w:rsidRDefault="005C50C6" w:rsidP="005C50C6">
      <w:pPr>
        <w:pBdr>
          <w:bottom w:val="single" w:sz="4" w:space="0" w:color="A2A9B1"/>
        </w:pBdr>
        <w:shd w:val="clear" w:color="auto" w:fill="FFFFFF"/>
        <w:spacing w:before="240" w:after="60" w:line="240" w:lineRule="auto"/>
        <w:outlineLvl w:val="1"/>
        <w:rPr>
          <w:rFonts w:ascii="Arial" w:eastAsia="Times New Roman" w:hAnsi="Arial" w:cs="Arial"/>
          <w:b/>
          <w:color w:val="000000"/>
          <w:sz w:val="24"/>
          <w:szCs w:val="24"/>
        </w:rPr>
      </w:pPr>
      <w:r w:rsidRPr="005C50C6">
        <w:rPr>
          <w:rFonts w:ascii="Arial" w:eastAsia="Times New Roman" w:hAnsi="Arial" w:cs="Arial"/>
          <w:b/>
          <w:color w:val="000000"/>
          <w:sz w:val="24"/>
          <w:szCs w:val="24"/>
        </w:rPr>
        <w:t>Personal life</w:t>
      </w:r>
    </w:p>
    <w:p w:rsidR="005C50C6" w:rsidRPr="005C50C6" w:rsidRDefault="005C50C6" w:rsidP="003366FC">
      <w:pPr>
        <w:rPr>
          <w:rFonts w:ascii="Arial" w:hAnsi="Arial" w:cs="Arial"/>
          <w:b/>
          <w:color w:val="202122"/>
          <w:sz w:val="20"/>
          <w:szCs w:val="20"/>
          <w:shd w:val="clear" w:color="auto" w:fill="FFFFFF"/>
          <w:vertAlign w:val="superscript"/>
        </w:rPr>
      </w:pPr>
      <w:r w:rsidRPr="005C50C6">
        <w:rPr>
          <w:rFonts w:ascii="Arial" w:hAnsi="Arial" w:cs="Arial"/>
          <w:color w:val="202122"/>
          <w:shd w:val="clear" w:color="auto" w:fill="FFFFFF"/>
        </w:rPr>
        <w:t>Douglass Morgan is married to former </w:t>
      </w:r>
      <w:hyperlink r:id="rId47" w:tooltip="Minnesota Vikings" w:history="1">
        <w:r w:rsidRPr="005C50C6">
          <w:rPr>
            <w:rStyle w:val="Hyperlink"/>
            <w:rFonts w:ascii="Arial" w:hAnsi="Arial" w:cs="Arial"/>
            <w:color w:val="3366CC"/>
            <w:shd w:val="clear" w:color="auto" w:fill="FFFFFF"/>
          </w:rPr>
          <w:t>Minnesota Vikings</w:t>
        </w:r>
      </w:hyperlink>
      <w:r w:rsidRPr="005C50C6">
        <w:rPr>
          <w:rFonts w:ascii="Arial" w:hAnsi="Arial" w:cs="Arial"/>
          <w:color w:val="202122"/>
          <w:shd w:val="clear" w:color="auto" w:fill="FFFFFF"/>
        </w:rPr>
        <w:t> and </w:t>
      </w:r>
      <w:hyperlink r:id="rId48" w:tooltip="Arizona Cardinals" w:history="1">
        <w:r w:rsidRPr="005C50C6">
          <w:rPr>
            <w:rStyle w:val="Hyperlink"/>
            <w:rFonts w:ascii="Arial" w:hAnsi="Arial" w:cs="Arial"/>
            <w:color w:val="3366CC"/>
            <w:shd w:val="clear" w:color="auto" w:fill="FFFFFF"/>
          </w:rPr>
          <w:t>Arizona Cardinals</w:t>
        </w:r>
      </w:hyperlink>
      <w:r w:rsidRPr="005C50C6">
        <w:rPr>
          <w:rFonts w:ascii="Arial" w:hAnsi="Arial" w:cs="Arial"/>
          <w:color w:val="202122"/>
          <w:shd w:val="clear" w:color="auto" w:fill="FFFFFF"/>
        </w:rPr>
        <w:t> safety </w:t>
      </w:r>
      <w:hyperlink r:id="rId49" w:tooltip="Don Morgan (American football)" w:history="1">
        <w:r w:rsidRPr="005C50C6">
          <w:rPr>
            <w:rStyle w:val="Hyperlink"/>
            <w:rFonts w:ascii="Arial" w:hAnsi="Arial" w:cs="Arial"/>
            <w:color w:val="3366CC"/>
            <w:shd w:val="clear" w:color="auto" w:fill="FFFFFF"/>
          </w:rPr>
          <w:t>Don Morgan</w:t>
        </w:r>
      </w:hyperlink>
      <w:r w:rsidRPr="005C50C6">
        <w:rPr>
          <w:rFonts w:ascii="Arial" w:hAnsi="Arial" w:cs="Arial"/>
          <w:color w:val="202122"/>
          <w:shd w:val="clear" w:color="auto" w:fill="FFFFFF"/>
        </w:rPr>
        <w:t>. The couple has two children</w:t>
      </w:r>
      <w:r>
        <w:rPr>
          <w:rFonts w:ascii="Arial" w:hAnsi="Arial" w:cs="Arial"/>
          <w:color w:val="202122"/>
          <w:shd w:val="clear" w:color="auto" w:fill="FFFFFF"/>
        </w:rPr>
        <w:t xml:space="preserve">. </w:t>
      </w:r>
      <w:r w:rsidRPr="005C50C6">
        <w:rPr>
          <w:rFonts w:ascii="Arial" w:hAnsi="Arial" w:cs="Arial"/>
          <w:b/>
          <w:color w:val="202122"/>
          <w:sz w:val="20"/>
          <w:szCs w:val="20"/>
          <w:shd w:val="clear" w:color="auto" w:fill="FFFFFF"/>
        </w:rPr>
        <w:t>(</w:t>
      </w:r>
      <w:proofErr w:type="gramStart"/>
      <w:r w:rsidRPr="005C50C6">
        <w:rPr>
          <w:rFonts w:ascii="Arial" w:hAnsi="Arial" w:cs="Arial"/>
          <w:b/>
          <w:color w:val="202122"/>
          <w:sz w:val="20"/>
          <w:szCs w:val="20"/>
          <w:shd w:val="clear" w:color="auto" w:fill="FFFFFF"/>
        </w:rPr>
        <w:t>read</w:t>
      </w:r>
      <w:proofErr w:type="gramEnd"/>
      <w:r w:rsidRPr="005C50C6">
        <w:rPr>
          <w:rFonts w:ascii="Arial" w:hAnsi="Arial" w:cs="Arial"/>
          <w:b/>
          <w:color w:val="202122"/>
          <w:sz w:val="20"/>
          <w:szCs w:val="20"/>
          <w:shd w:val="clear" w:color="auto" w:fill="FFFFFF"/>
        </w:rPr>
        <w:t xml:space="preserve"> more):</w:t>
      </w:r>
    </w:p>
    <w:p w:rsidR="003366FC" w:rsidRPr="003366FC" w:rsidRDefault="00873C4E" w:rsidP="00873C4E">
      <w:pPr>
        <w:jc w:val="center"/>
        <w:rPr>
          <w:rFonts w:ascii="Arial" w:hAnsi="Arial" w:cs="Arial"/>
          <w:b/>
        </w:rPr>
      </w:pPr>
      <w:hyperlink r:id="rId50" w:history="1">
        <w:r w:rsidRPr="004172BE">
          <w:rPr>
            <w:rStyle w:val="Hyperlink"/>
            <w:rFonts w:ascii="Arial" w:hAnsi="Arial" w:cs="Arial"/>
            <w:shd w:val="clear" w:color="auto" w:fill="FFFFFF"/>
          </w:rPr>
          <w:t>https://en.wikipedia.org/wiki/Sandra_Douglass_Morgan</w:t>
        </w:r>
      </w:hyperlink>
    </w:p>
    <w:sectPr w:rsidR="003366FC" w:rsidRPr="003366FC" w:rsidSect="00CE5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6FC"/>
    <w:rsid w:val="003366FC"/>
    <w:rsid w:val="005C50C6"/>
    <w:rsid w:val="00873C4E"/>
    <w:rsid w:val="00CE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9"/>
  </w:style>
  <w:style w:type="paragraph" w:styleId="Heading2">
    <w:name w:val="heading 2"/>
    <w:basedOn w:val="Normal"/>
    <w:link w:val="Heading2Char"/>
    <w:uiPriority w:val="9"/>
    <w:qFormat/>
    <w:rsid w:val="005C50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66FC"/>
    <w:rPr>
      <w:i/>
      <w:iCs/>
    </w:rPr>
  </w:style>
  <w:style w:type="character" w:styleId="Hyperlink">
    <w:name w:val="Hyperlink"/>
    <w:basedOn w:val="DefaultParagraphFont"/>
    <w:uiPriority w:val="99"/>
    <w:unhideWhenUsed/>
    <w:rsid w:val="003366FC"/>
    <w:rPr>
      <w:color w:val="0000FF"/>
      <w:u w:val="single"/>
    </w:rPr>
  </w:style>
  <w:style w:type="character" w:customStyle="1" w:styleId="Heading2Char">
    <w:name w:val="Heading 2 Char"/>
    <w:basedOn w:val="DefaultParagraphFont"/>
    <w:link w:val="Heading2"/>
    <w:uiPriority w:val="9"/>
    <w:rsid w:val="005C50C6"/>
    <w:rPr>
      <w:rFonts w:ascii="Times New Roman" w:eastAsia="Times New Roman" w:hAnsi="Times New Roman" w:cs="Times New Roman"/>
      <w:b/>
      <w:bCs/>
      <w:sz w:val="36"/>
      <w:szCs w:val="36"/>
    </w:rPr>
  </w:style>
  <w:style w:type="character" w:customStyle="1" w:styleId="mw-headline">
    <w:name w:val="mw-headline"/>
    <w:basedOn w:val="DefaultParagraphFont"/>
    <w:rsid w:val="005C50C6"/>
  </w:style>
  <w:style w:type="character" w:customStyle="1" w:styleId="mw-editsection">
    <w:name w:val="mw-editsection"/>
    <w:basedOn w:val="DefaultParagraphFont"/>
    <w:rsid w:val="005C50C6"/>
  </w:style>
  <w:style w:type="character" w:customStyle="1" w:styleId="mw-editsection-bracket">
    <w:name w:val="mw-editsection-bracket"/>
    <w:basedOn w:val="DefaultParagraphFont"/>
    <w:rsid w:val="005C50C6"/>
  </w:style>
  <w:style w:type="paragraph" w:styleId="NormalWeb">
    <w:name w:val="Normal (Web)"/>
    <w:basedOn w:val="Normal"/>
    <w:uiPriority w:val="99"/>
    <w:semiHidden/>
    <w:unhideWhenUsed/>
    <w:rsid w:val="005C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5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rth_Las_Vegas" TargetMode="External"/><Relationship Id="rId18" Type="http://schemas.openxmlformats.org/officeDocument/2006/relationships/hyperlink" Target="https://en.wikipedia.org/wiki/Nevada_Gaming_Commission" TargetMode="External"/><Relationship Id="rId26" Type="http://schemas.openxmlformats.org/officeDocument/2006/relationships/hyperlink" Target="https://en.wikipedia.org/wiki/COVID-19_pandemic" TargetMode="External"/><Relationship Id="rId39" Type="http://schemas.openxmlformats.org/officeDocument/2006/relationships/hyperlink" Target="https://en.wikipedia.org/wiki/Sandra_Douglass_Morgan" TargetMode="External"/><Relationship Id="rId3" Type="http://schemas.openxmlformats.org/officeDocument/2006/relationships/webSettings" Target="webSettings.xml"/><Relationship Id="rId21" Type="http://schemas.openxmlformats.org/officeDocument/2006/relationships/hyperlink" Target="https://en.wikipedia.org/wiki/Steve_Sisolak" TargetMode="External"/><Relationship Id="rId34" Type="http://schemas.openxmlformats.org/officeDocument/2006/relationships/hyperlink" Target="https://en.wikipedia.org/wiki/Allegiant_Airlines" TargetMode="External"/><Relationship Id="rId42" Type="http://schemas.openxmlformats.org/officeDocument/2006/relationships/hyperlink" Target="https://en.wikipedia.org/wiki/Las_Vegas_Raiders" TargetMode="External"/><Relationship Id="rId47" Type="http://schemas.openxmlformats.org/officeDocument/2006/relationships/hyperlink" Target="https://en.wikipedia.org/wiki/Minnesota_Vikings" TargetMode="External"/><Relationship Id="rId50" Type="http://schemas.openxmlformats.org/officeDocument/2006/relationships/hyperlink" Target="https://en.wikipedia.org/wiki/Sandra_Douglass_Morgan" TargetMode="External"/><Relationship Id="rId7" Type="http://schemas.openxmlformats.org/officeDocument/2006/relationships/hyperlink" Target="https://en.wikipedia.org/wiki/University_of_Nevada,_Reno" TargetMode="External"/><Relationship Id="rId12" Type="http://schemas.openxmlformats.org/officeDocument/2006/relationships/hyperlink" Target="https://en.wikipedia.org/wiki/The_Mirage" TargetMode="External"/><Relationship Id="rId17" Type="http://schemas.openxmlformats.org/officeDocument/2006/relationships/hyperlink" Target="https://en.wikipedia.org/wiki/Sandra_Douglass_Morgan" TargetMode="External"/><Relationship Id="rId25" Type="http://schemas.openxmlformats.org/officeDocument/2006/relationships/hyperlink" Target="https://en.wikipedia.org/wiki/Casino" TargetMode="External"/><Relationship Id="rId33" Type="http://schemas.openxmlformats.org/officeDocument/2006/relationships/hyperlink" Target="https://en.wikipedia.org/wiki/Sandra_Douglass_Morgan" TargetMode="External"/><Relationship Id="rId38" Type="http://schemas.openxmlformats.org/officeDocument/2006/relationships/hyperlink" Target="https://en.wikipedia.org/wiki/Sandra_Douglass_Morgan" TargetMode="External"/><Relationship Id="rId46" Type="http://schemas.openxmlformats.org/officeDocument/2006/relationships/hyperlink" Target="https://en.wikipedia.org/wiki/Sandra_Douglass_Morgan" TargetMode="External"/><Relationship Id="rId2" Type="http://schemas.openxmlformats.org/officeDocument/2006/relationships/settings" Target="settings.xml"/><Relationship Id="rId16" Type="http://schemas.openxmlformats.org/officeDocument/2006/relationships/hyperlink" Target="https://en.wikipedia.org/wiki/Nevada_State_Athletic_Commission" TargetMode="External"/><Relationship Id="rId20" Type="http://schemas.openxmlformats.org/officeDocument/2006/relationships/hyperlink" Target="https://en.wikipedia.org/wiki/Nevada_Gaming_Control_Board" TargetMode="External"/><Relationship Id="rId29" Type="http://schemas.openxmlformats.org/officeDocument/2006/relationships/hyperlink" Target="https://en.wikipedia.org/wiki/Sandra_Douglass_Morgan" TargetMode="External"/><Relationship Id="rId41" Type="http://schemas.openxmlformats.org/officeDocument/2006/relationships/hyperlink" Target="https://en.wikipedia.org/wiki/Sandra_Douglass_Morgan" TargetMode="External"/><Relationship Id="rId1" Type="http://schemas.openxmlformats.org/officeDocument/2006/relationships/styles" Target="styles.xml"/><Relationship Id="rId6" Type="http://schemas.openxmlformats.org/officeDocument/2006/relationships/hyperlink" Target="https://en.wikipedia.org/wiki/Eldorado_High_School_(Nevada)" TargetMode="External"/><Relationship Id="rId11" Type="http://schemas.openxmlformats.org/officeDocument/2006/relationships/hyperlink" Target="https://en.wikipedia.org/wiki/Sandra_Douglass_Morgan" TargetMode="External"/><Relationship Id="rId24" Type="http://schemas.openxmlformats.org/officeDocument/2006/relationships/hyperlink" Target="https://en.wikipedia.org/wiki/Sandra_Douglass_Morgan" TargetMode="External"/><Relationship Id="rId32" Type="http://schemas.openxmlformats.org/officeDocument/2006/relationships/hyperlink" Target="https://en.wikipedia.org/wiki/Fidelity_Investments" TargetMode="External"/><Relationship Id="rId37" Type="http://schemas.openxmlformats.org/officeDocument/2006/relationships/hyperlink" Target="https://en.wikipedia.org/wiki/Covington_%26_Burling_LLP" TargetMode="External"/><Relationship Id="rId40" Type="http://schemas.openxmlformats.org/officeDocument/2006/relationships/hyperlink" Target="https://en.wikipedia.org/wiki/Super_Bowl_LVIII" TargetMode="External"/><Relationship Id="rId45" Type="http://schemas.openxmlformats.org/officeDocument/2006/relationships/hyperlink" Target="https://en.wikipedia.org/wiki/Sandra_Douglass_Morgan" TargetMode="External"/><Relationship Id="rId5" Type="http://schemas.openxmlformats.org/officeDocument/2006/relationships/hyperlink" Target="https://en.wikipedia.org/wiki/Nevada_Gaming_Control_Board" TargetMode="External"/><Relationship Id="rId15" Type="http://schemas.openxmlformats.org/officeDocument/2006/relationships/hyperlink" Target="https://en.wikipedia.org/wiki/Sandra_Douglass_Morgan" TargetMode="External"/><Relationship Id="rId23" Type="http://schemas.openxmlformats.org/officeDocument/2006/relationships/hyperlink" Target="https://en.wikipedia.org/wiki/Sandra_Douglass_Morgan" TargetMode="External"/><Relationship Id="rId28" Type="http://schemas.openxmlformats.org/officeDocument/2006/relationships/hyperlink" Target="https://en.wikipedia.org/wiki/Sandra_Douglass_Morgan" TargetMode="External"/><Relationship Id="rId36" Type="http://schemas.openxmlformats.org/officeDocument/2006/relationships/hyperlink" Target="https://en.wikipedia.org/wiki/Sandra_Douglass_Morgan" TargetMode="External"/><Relationship Id="rId49" Type="http://schemas.openxmlformats.org/officeDocument/2006/relationships/hyperlink" Target="https://en.wikipedia.org/wiki/Don_Morgan_(American_football)" TargetMode="External"/><Relationship Id="rId10" Type="http://schemas.openxmlformats.org/officeDocument/2006/relationships/hyperlink" Target="https://en.wikipedia.org/wiki/Sandra_Douglass_Morgan" TargetMode="External"/><Relationship Id="rId19" Type="http://schemas.openxmlformats.org/officeDocument/2006/relationships/hyperlink" Target="https://en.wikipedia.org/wiki/Sandra_Douglass_Morgan" TargetMode="External"/><Relationship Id="rId31" Type="http://schemas.openxmlformats.org/officeDocument/2006/relationships/hyperlink" Target="https://en.wikipedia.org/wiki/Sandra_Douglass_Morgan" TargetMode="External"/><Relationship Id="rId44" Type="http://schemas.openxmlformats.org/officeDocument/2006/relationships/hyperlink" Target="https://en.wikipedia.org/wiki/National_Football_League" TargetMode="External"/><Relationship Id="rId52" Type="http://schemas.openxmlformats.org/officeDocument/2006/relationships/theme" Target="theme/theme1.xml"/><Relationship Id="rId4" Type="http://schemas.openxmlformats.org/officeDocument/2006/relationships/hyperlink" Target="https://en.wikipedia.org/wiki/Nevada_State_Athletic_Commission" TargetMode="External"/><Relationship Id="rId9" Type="http://schemas.openxmlformats.org/officeDocument/2006/relationships/hyperlink" Target="https://en.wikipedia.org/wiki/William_S._Boyd_School_of_Law" TargetMode="External"/><Relationship Id="rId14" Type="http://schemas.openxmlformats.org/officeDocument/2006/relationships/hyperlink" Target="https://en.wikipedia.org/w/index.php?title=AT%26T_Services&amp;action=edit&amp;redlink=1" TargetMode="External"/><Relationship Id="rId22" Type="http://schemas.openxmlformats.org/officeDocument/2006/relationships/hyperlink" Target="https://en.wikipedia.org/wiki/Sandra_Douglass_Morgan" TargetMode="External"/><Relationship Id="rId27" Type="http://schemas.openxmlformats.org/officeDocument/2006/relationships/hyperlink" Target="https://en.wikipedia.org/wiki/Sandra_Douglass_Morgan" TargetMode="External"/><Relationship Id="rId30" Type="http://schemas.openxmlformats.org/officeDocument/2006/relationships/hyperlink" Target="https://en.wikipedia.org/wiki/Caesars_Entertainment" TargetMode="External"/><Relationship Id="rId35" Type="http://schemas.openxmlformats.org/officeDocument/2006/relationships/hyperlink" Target="https://en.wikipedia.org/wiki/Sandra_Douglass_Morgan" TargetMode="External"/><Relationship Id="rId43" Type="http://schemas.openxmlformats.org/officeDocument/2006/relationships/hyperlink" Target="https://en.wikipedia.org/wiki/Sandra_Douglass_Morgan" TargetMode="External"/><Relationship Id="rId48" Type="http://schemas.openxmlformats.org/officeDocument/2006/relationships/hyperlink" Target="https://en.wikipedia.org/wiki/Arizona_Cardinals" TargetMode="External"/><Relationship Id="rId8" Type="http://schemas.openxmlformats.org/officeDocument/2006/relationships/hyperlink" Target="https://en.wikipedia.org/wiki/University_of_Nevada,_Las_Vega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2024-02-07T15:24:00Z</dcterms:created>
  <dcterms:modified xsi:type="dcterms:W3CDTF">2024-02-07T15:46:00Z</dcterms:modified>
</cp:coreProperties>
</file>